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8C8B" w14:textId="77777777" w:rsidR="009F4DA9" w:rsidRPr="00A356B1" w:rsidRDefault="00000000" w:rsidP="002408BC">
      <w:pPr>
        <w:pStyle w:val="1"/>
        <w:tabs>
          <w:tab w:val="left" w:pos="4860"/>
        </w:tabs>
        <w:ind w:right="-540"/>
        <w:jc w:val="center"/>
        <w:rPr>
          <w:b w:val="0"/>
          <w:bCs w:val="0"/>
          <w:color w:val="000000"/>
          <w:sz w:val="96"/>
          <w:szCs w:val="96"/>
          <w:u w:val="single"/>
          <w:lang w:val="ru-RU"/>
        </w:rPr>
      </w:pPr>
      <w:bookmarkStart w:id="0" w:name="p5617747"/>
      <w:r>
        <w:rPr>
          <w:noProof/>
        </w:rPr>
        <w:pict w14:anchorId="0DE30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36pt;width:410.25pt;height:522pt;z-index:-1">
            <v:imagedata r:id="rId7" o:title=""/>
          </v:shape>
        </w:pict>
      </w:r>
      <w:r>
        <w:rPr>
          <w:noProof/>
        </w:rPr>
        <w:pict w14:anchorId="5AE848ED">
          <v:shape id="Картина 2" o:spid="_x0000_s1027" type="#_x0000_t75" alt="GERB" style="position:absolute;left:0;text-align:left;margin-left:97.85pt;margin-top:98.95pt;width:66.35pt;height:90pt;z-index:-2;visibility:visible;mso-position-horizontal-relative:page;mso-position-vertical-relative:page">
            <v:imagedata r:id="rId8" o:title="" blacklevel="1966f"/>
            <w10:wrap anchorx="page" anchory="page"/>
          </v:shape>
        </w:pict>
      </w:r>
      <w:r w:rsidR="009F4DA9" w:rsidRPr="00A356B1">
        <w:rPr>
          <w:b w:val="0"/>
          <w:bCs w:val="0"/>
          <w:color w:val="000000"/>
          <w:sz w:val="96"/>
          <w:szCs w:val="96"/>
          <w:u w:val="single"/>
        </w:rPr>
        <w:t>ОБЩИНА</w:t>
      </w:r>
      <w:r w:rsidR="009F4DA9" w:rsidRPr="00A356B1">
        <w:rPr>
          <w:b w:val="0"/>
          <w:bCs w:val="0"/>
          <w:color w:val="000000"/>
          <w:sz w:val="96"/>
          <w:szCs w:val="96"/>
          <w:u w:val="single"/>
          <w:lang w:val="ru-RU"/>
        </w:rPr>
        <w:t xml:space="preserve"> </w:t>
      </w:r>
      <w:r w:rsidR="009F4DA9" w:rsidRPr="00A356B1">
        <w:rPr>
          <w:b w:val="0"/>
          <w:bCs w:val="0"/>
          <w:color w:val="000000"/>
          <w:sz w:val="96"/>
          <w:szCs w:val="96"/>
          <w:u w:val="single"/>
        </w:rPr>
        <w:t xml:space="preserve"> ВИДИН</w:t>
      </w:r>
    </w:p>
    <w:p w14:paraId="5ED29F8A" w14:textId="77777777" w:rsidR="009F4DA9" w:rsidRPr="00A356B1" w:rsidRDefault="009F4DA9" w:rsidP="002408BC">
      <w:pPr>
        <w:tabs>
          <w:tab w:val="left" w:pos="1440"/>
        </w:tabs>
        <w:ind w:right="-540"/>
        <w:jc w:val="center"/>
      </w:pPr>
      <w:r w:rsidRPr="00A356B1">
        <w:rPr>
          <w:lang w:val="ru-RU"/>
        </w:rPr>
        <w:t xml:space="preserve">              Видин 3700, пл. “</w:t>
      </w:r>
      <w:r w:rsidRPr="00A356B1">
        <w:t>Бдинци” № 2, тел. 094/609 416; факс 094/601 132;</w:t>
      </w:r>
    </w:p>
    <w:p w14:paraId="513F5250" w14:textId="77777777" w:rsidR="009F4DA9" w:rsidRPr="00A356B1" w:rsidRDefault="009F4DA9" w:rsidP="002408BC">
      <w:pPr>
        <w:ind w:right="-540"/>
        <w:jc w:val="center"/>
        <w:rPr>
          <w:u w:val="single"/>
          <w:lang w:val="de-DE"/>
        </w:rPr>
      </w:pPr>
      <w:r w:rsidRPr="00A356B1">
        <w:rPr>
          <w:u w:val="single"/>
        </w:rPr>
        <w:t xml:space="preserve">     e-</w:t>
      </w:r>
      <w:proofErr w:type="spellStart"/>
      <w:r w:rsidRPr="00A356B1">
        <w:rPr>
          <w:u w:val="single"/>
        </w:rPr>
        <w:t>mail</w:t>
      </w:r>
      <w:proofErr w:type="spellEnd"/>
      <w:r w:rsidRPr="00A356B1">
        <w:rPr>
          <w:u w:val="single"/>
        </w:rPr>
        <w:t xml:space="preserve">: </w:t>
      </w:r>
      <w:hyperlink r:id="rId9" w:history="1">
        <w:r w:rsidRPr="00A356B1">
          <w:rPr>
            <w:rStyle w:val="a3"/>
          </w:rPr>
          <w:t>kmet@vidin.bg</w:t>
        </w:r>
      </w:hyperlink>
      <w:r w:rsidRPr="00A356B1">
        <w:rPr>
          <w:u w:val="single"/>
        </w:rPr>
        <w:t xml:space="preserve">; </w:t>
      </w:r>
      <w:proofErr w:type="spellStart"/>
      <w:r w:rsidRPr="00A356B1">
        <w:rPr>
          <w:u w:val="single"/>
        </w:rPr>
        <w:t>web</w:t>
      </w:r>
      <w:proofErr w:type="spellEnd"/>
      <w:r w:rsidRPr="00A356B1">
        <w:rPr>
          <w:u w:val="single"/>
        </w:rPr>
        <w:t xml:space="preserve"> </w:t>
      </w:r>
      <w:proofErr w:type="spellStart"/>
      <w:r w:rsidRPr="00A356B1">
        <w:rPr>
          <w:u w:val="single"/>
        </w:rPr>
        <w:t>site</w:t>
      </w:r>
      <w:proofErr w:type="spellEnd"/>
      <w:r w:rsidRPr="00A356B1">
        <w:rPr>
          <w:u w:val="single"/>
        </w:rPr>
        <w:t xml:space="preserve">: </w:t>
      </w:r>
      <w:hyperlink r:id="rId10" w:history="1">
        <w:r w:rsidRPr="00A356B1">
          <w:rPr>
            <w:rStyle w:val="a3"/>
          </w:rPr>
          <w:t>www.vidin.bg</w:t>
        </w:r>
      </w:hyperlink>
    </w:p>
    <w:p w14:paraId="0545B775" w14:textId="77777777" w:rsidR="009F4DA9" w:rsidRPr="00A356B1" w:rsidRDefault="009F4DA9" w:rsidP="002408BC">
      <w:pPr>
        <w:spacing w:after="0" w:line="240" w:lineRule="auto"/>
        <w:rPr>
          <w:b/>
          <w:bCs/>
          <w:sz w:val="32"/>
          <w:szCs w:val="32"/>
        </w:rPr>
      </w:pPr>
    </w:p>
    <w:p w14:paraId="5E9BC8A9" w14:textId="77777777" w:rsidR="009F4DA9" w:rsidRPr="00A356B1" w:rsidRDefault="009F4DA9" w:rsidP="002408BC">
      <w:pPr>
        <w:jc w:val="center"/>
      </w:pPr>
    </w:p>
    <w:p w14:paraId="196DEE56" w14:textId="77777777" w:rsidR="009F4DA9" w:rsidRPr="00A356B1" w:rsidRDefault="009F4DA9" w:rsidP="002408BC">
      <w:pPr>
        <w:jc w:val="center"/>
        <w:rPr>
          <w:lang w:val="de-DE"/>
        </w:rPr>
      </w:pPr>
    </w:p>
    <w:p w14:paraId="295D2525" w14:textId="77777777" w:rsidR="009F4DA9" w:rsidRPr="00A356B1" w:rsidRDefault="009F4DA9" w:rsidP="002408BC">
      <w:pPr>
        <w:jc w:val="center"/>
      </w:pPr>
    </w:p>
    <w:p w14:paraId="7566D65A" w14:textId="77777777" w:rsidR="009F4DA9" w:rsidRPr="00A356B1" w:rsidRDefault="009F4DA9" w:rsidP="002408BC">
      <w:pPr>
        <w:jc w:val="center"/>
      </w:pPr>
    </w:p>
    <w:p w14:paraId="053A39B4" w14:textId="77777777" w:rsidR="009F4DA9" w:rsidRPr="00A356B1" w:rsidRDefault="009F4DA9" w:rsidP="002408BC">
      <w:pPr>
        <w:jc w:val="center"/>
      </w:pPr>
    </w:p>
    <w:p w14:paraId="25C45D5F" w14:textId="77777777" w:rsidR="009F4DA9" w:rsidRPr="00A356B1" w:rsidRDefault="009F4DA9" w:rsidP="002408BC">
      <w:pPr>
        <w:jc w:val="center"/>
      </w:pPr>
    </w:p>
    <w:p w14:paraId="793EDB14" w14:textId="77777777" w:rsidR="009F4DA9" w:rsidRPr="00A356B1" w:rsidRDefault="009F4DA9" w:rsidP="002408BC">
      <w:pPr>
        <w:jc w:val="center"/>
      </w:pPr>
    </w:p>
    <w:p w14:paraId="7B6778BC" w14:textId="77777777" w:rsidR="009F4DA9" w:rsidRPr="00A356B1" w:rsidRDefault="009F4DA9" w:rsidP="002408BC">
      <w:pPr>
        <w:jc w:val="center"/>
      </w:pPr>
    </w:p>
    <w:p w14:paraId="4B8FC8D8" w14:textId="77777777" w:rsidR="009F4DA9" w:rsidRPr="00A356B1" w:rsidRDefault="009F4DA9" w:rsidP="002408BC">
      <w:pPr>
        <w:jc w:val="center"/>
      </w:pPr>
    </w:p>
    <w:p w14:paraId="6618ECBE" w14:textId="77777777" w:rsidR="009F4DA9" w:rsidRPr="00A356B1" w:rsidRDefault="009F4DA9" w:rsidP="002408BC">
      <w:pPr>
        <w:pStyle w:val="a8"/>
        <w:spacing w:line="360" w:lineRule="auto"/>
        <w:rPr>
          <w:sz w:val="52"/>
          <w:szCs w:val="52"/>
        </w:rPr>
      </w:pPr>
    </w:p>
    <w:p w14:paraId="653F32E7" w14:textId="77777777" w:rsidR="009F4DA9" w:rsidRPr="00A356B1" w:rsidRDefault="009F4DA9" w:rsidP="006323B1">
      <w:pPr>
        <w:pStyle w:val="a8"/>
        <w:spacing w:line="360" w:lineRule="auto"/>
        <w:jc w:val="left"/>
        <w:rPr>
          <w:sz w:val="52"/>
          <w:szCs w:val="52"/>
        </w:rPr>
      </w:pPr>
    </w:p>
    <w:p w14:paraId="4490A7C0" w14:textId="77777777" w:rsidR="009F4DA9" w:rsidRPr="00A356B1" w:rsidRDefault="009F4DA9" w:rsidP="002408BC">
      <w:pPr>
        <w:pStyle w:val="a8"/>
        <w:spacing w:line="360" w:lineRule="auto"/>
        <w:rPr>
          <w:sz w:val="52"/>
          <w:szCs w:val="52"/>
        </w:rPr>
      </w:pPr>
      <w:r w:rsidRPr="00A356B1">
        <w:rPr>
          <w:sz w:val="52"/>
          <w:szCs w:val="52"/>
        </w:rPr>
        <w:t>Н А Р Е Д Б А</w:t>
      </w:r>
    </w:p>
    <w:p w14:paraId="7C8056CD" w14:textId="77777777" w:rsidR="009F4DA9" w:rsidRPr="00A356B1" w:rsidRDefault="009F4DA9" w:rsidP="00240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56B1">
        <w:rPr>
          <w:rFonts w:ascii="Times New Roman" w:hAnsi="Times New Roman" w:cs="Times New Roman"/>
          <w:b/>
          <w:bCs/>
          <w:sz w:val="36"/>
          <w:szCs w:val="36"/>
        </w:rPr>
        <w:t>НА ОБЩИНСКИ СЪВЕТ - ВИДИН</w:t>
      </w:r>
    </w:p>
    <w:p w14:paraId="628EDF72" w14:textId="77777777" w:rsidR="009F4DA9" w:rsidRPr="00A356B1" w:rsidRDefault="009F4DA9" w:rsidP="00240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56B1">
        <w:rPr>
          <w:rFonts w:ascii="Times New Roman" w:hAnsi="Times New Roman" w:cs="Times New Roman"/>
          <w:b/>
          <w:bCs/>
          <w:sz w:val="36"/>
          <w:szCs w:val="36"/>
        </w:rPr>
        <w:t xml:space="preserve">ЗА ОПРЕДЕЛЯНЕ РАЗМЕРА </w:t>
      </w:r>
    </w:p>
    <w:p w14:paraId="1E1F04B0" w14:textId="77777777" w:rsidR="009F4DA9" w:rsidRPr="00A356B1" w:rsidRDefault="009F4DA9" w:rsidP="00240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56B1">
        <w:rPr>
          <w:rFonts w:ascii="Times New Roman" w:hAnsi="Times New Roman" w:cs="Times New Roman"/>
          <w:b/>
          <w:bCs/>
          <w:sz w:val="36"/>
          <w:szCs w:val="36"/>
        </w:rPr>
        <w:t>НА МЕСТНИТЕ ДАНЪЦИ</w:t>
      </w:r>
    </w:p>
    <w:p w14:paraId="27039979" w14:textId="77777777" w:rsidR="009F4DA9" w:rsidRPr="00A356B1" w:rsidRDefault="009F4DA9" w:rsidP="00240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356B1">
        <w:rPr>
          <w:rFonts w:ascii="Times New Roman" w:hAnsi="Times New Roman" w:cs="Times New Roman"/>
          <w:b/>
          <w:bCs/>
          <w:sz w:val="36"/>
          <w:szCs w:val="36"/>
        </w:rPr>
        <w:t>НА ТЕРИТОРИЯТА НА ОБЩИНА ВИДИН</w:t>
      </w:r>
    </w:p>
    <w:p w14:paraId="50238003" w14:textId="77777777" w:rsidR="009F4DA9" w:rsidRPr="00A356B1" w:rsidRDefault="009F4DA9" w:rsidP="002408BC">
      <w:pPr>
        <w:rPr>
          <w:lang w:eastAsia="en-US"/>
        </w:rPr>
      </w:pPr>
    </w:p>
    <w:p w14:paraId="7CF2D0BF" w14:textId="77777777" w:rsidR="009F4DA9" w:rsidRPr="00A356B1" w:rsidRDefault="009F4DA9" w:rsidP="002408BC">
      <w:pPr>
        <w:rPr>
          <w:lang w:eastAsia="en-US"/>
        </w:rPr>
      </w:pPr>
    </w:p>
    <w:p w14:paraId="0A3F318A" w14:textId="77777777" w:rsidR="009F4DA9" w:rsidRPr="00A356B1" w:rsidRDefault="009F4DA9" w:rsidP="00D41F2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355C423E" w14:textId="77777777" w:rsidR="009F4DA9" w:rsidRPr="00A356B1" w:rsidRDefault="009F4DA9" w:rsidP="00D41F2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bookmarkEnd w:id="0"/>
    <w:p w14:paraId="2F660676" w14:textId="77777777" w:rsidR="009F4DA9" w:rsidRPr="00A356B1" w:rsidRDefault="009F4DA9" w:rsidP="001667C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356B1">
        <w:rPr>
          <w:rFonts w:ascii="Times New Roman" w:hAnsi="Times New Roman" w:cs="Times New Roman"/>
          <w:b/>
          <w:bCs/>
          <w:sz w:val="28"/>
          <w:szCs w:val="28"/>
        </w:rPr>
        <w:t xml:space="preserve">НАРЕДБА </w:t>
      </w:r>
    </w:p>
    <w:p w14:paraId="7812B0B5" w14:textId="77777777" w:rsidR="009F4DA9" w:rsidRPr="00A356B1" w:rsidRDefault="009F4DA9" w:rsidP="001667C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356B1">
        <w:rPr>
          <w:rFonts w:ascii="Times New Roman" w:hAnsi="Times New Roman" w:cs="Times New Roman"/>
          <w:b/>
          <w:bCs/>
          <w:sz w:val="28"/>
          <w:szCs w:val="28"/>
        </w:rPr>
        <w:t>за определяне на размера на местните данъци на територията на Община Видин</w:t>
      </w:r>
    </w:p>
    <w:p w14:paraId="001219C7" w14:textId="77777777" w:rsidR="009F4DA9" w:rsidRPr="00A356B1" w:rsidRDefault="009F4DA9" w:rsidP="00D41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10307372"/>
    </w:p>
    <w:p w14:paraId="51738AE2" w14:textId="77777777" w:rsidR="009F4DA9" w:rsidRPr="00A356B1" w:rsidRDefault="009F4DA9" w:rsidP="00D41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3E4A8" w14:textId="77777777" w:rsidR="009F4DA9" w:rsidRPr="00A356B1" w:rsidRDefault="009F4DA9" w:rsidP="006261F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Глава първа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Общи положения</w:t>
      </w:r>
      <w:bookmarkStart w:id="2" w:name="p10307373"/>
      <w:bookmarkEnd w:id="1"/>
    </w:p>
    <w:p w14:paraId="2287DF5E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A356B1">
        <w:rPr>
          <w:rFonts w:ascii="Times New Roman" w:hAnsi="Times New Roman" w:cs="Times New Roman"/>
          <w:sz w:val="24"/>
          <w:szCs w:val="24"/>
        </w:rPr>
        <w:t xml:space="preserve"> С тази наредба се уреждат отношенията, свързани с определяне размерите на местните данъци на територията на Община Видин.</w:t>
      </w:r>
      <w:bookmarkStart w:id="3" w:name="p31117222"/>
      <w:bookmarkEnd w:id="2"/>
    </w:p>
    <w:p w14:paraId="5190E6E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В общинските бюджети постъпват следните местни данъци:</w:t>
      </w:r>
    </w:p>
    <w:p w14:paraId="3EF7DA6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Данък върху недвижимите имоти;</w:t>
      </w:r>
    </w:p>
    <w:p w14:paraId="4582861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Данък върху наследствата;</w:t>
      </w:r>
    </w:p>
    <w:p w14:paraId="3B6031E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Данък върху даренията;</w:t>
      </w:r>
    </w:p>
    <w:p w14:paraId="746707D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4. Данък при възмездно придобиване на имущества;</w:t>
      </w:r>
    </w:p>
    <w:p w14:paraId="2FA4A14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5. Данък върху превозните средства;</w:t>
      </w:r>
    </w:p>
    <w:p w14:paraId="59CC7A2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6. Патентен данък.</w:t>
      </w:r>
    </w:p>
    <w:p w14:paraId="14774E6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7. </w:t>
      </w:r>
      <w:bookmarkEnd w:id="3"/>
      <w:r w:rsidRPr="00A356B1">
        <w:rPr>
          <w:rFonts w:ascii="Times New Roman" w:hAnsi="Times New Roman" w:cs="Times New Roman"/>
          <w:sz w:val="24"/>
          <w:szCs w:val="24"/>
        </w:rPr>
        <w:t>Туристически данък;</w:t>
      </w:r>
    </w:p>
    <w:p w14:paraId="4007F1F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8. </w: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>Данък върху таксиметров превоз на пътници.</w:t>
      </w:r>
      <w:bookmarkStart w:id="4" w:name="p25887227"/>
    </w:p>
    <w:p w14:paraId="0BDAE9E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Размерите на местните данъци по чл. 2 се определят с тази наредба при условията, по реда и в границите, определени в </w:t>
      </w:r>
      <w:bookmarkEnd w:id="4"/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Закона за местните данъци и такси. </w:t>
      </w:r>
    </w:p>
    <w:p w14:paraId="684AF8F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Когато до края на предходната година общинския съвет не е определил размера на местните данъци за текущата година, местните данъци се събират на базата на действащия размер към 31 декември на предходната година.</w:t>
      </w:r>
    </w:p>
    <w:p w14:paraId="1F3EC7B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Не се допускат изменения в приетите от общинския съвет размер и начин на определяне на местните данъци в течение на годината.</w:t>
      </w:r>
      <w:bookmarkStart w:id="5" w:name="p25887228"/>
    </w:p>
    <w:p w14:paraId="4681A8F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 3а.</w: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 (1) Данъчните декларации се подават от данъчно задължените лица или от техните законни представители по образец, одобрен от министъра на финансите, който се обнародва в "Държавен вестник. </w:t>
      </w:r>
    </w:p>
    <w:p w14:paraId="773B65D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(2) Данъчните декларации по ал. 1 могат да се подават и по електронен път по реда на </w:t>
      </w:r>
      <w:bookmarkEnd w:id="5"/>
      <w:r w:rsidRPr="00A356B1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"https://web2.apis.bg/sofiacouncil/p.php?i=204216" \t "_blank" </w:instrTex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>Данъчно-осигурителния процесуален кодекс.</w: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BDE036" w14:textId="77777777" w:rsidR="009F4DA9" w:rsidRPr="00A356B1" w:rsidRDefault="009F4DA9" w:rsidP="00796D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307376"/>
      <w:r w:rsidRPr="00A3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4.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Местните данъци се заплащат в брой в касите на общинската администрация или безкасово по съответната сметка.</w:t>
      </w:r>
      <w:bookmarkStart w:id="7" w:name="p10307377"/>
      <w:bookmarkEnd w:id="6"/>
      <w:r w:rsidRPr="00A356B1">
        <w:rPr>
          <w:rFonts w:ascii="Times New Roman" w:hAnsi="Times New Roman" w:cs="Times New Roman"/>
          <w:sz w:val="24"/>
          <w:szCs w:val="24"/>
        </w:rPr>
        <w:t> </w:t>
      </w:r>
    </w:p>
    <w:p w14:paraId="5B4F570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Установяването, обезпечаването и събирането на местните данъци се извършват от служители на общинската администрация, определени със заповед на кмета на общината, по реда на </w:t>
      </w:r>
      <w:bookmarkEnd w:id="7"/>
      <w:r w:rsidRPr="00A356B1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"https://web2.apis.bg/sofiacouncil/p.php?i=204216" \t "_blank" </w:instrTex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>ДОПК</w: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Обжалването на свързаните с тях актове се извършва по същия ред.</w:t>
      </w:r>
    </w:p>
    <w:p w14:paraId="0DC97D9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A356B1">
        <w:rPr>
          <w:rFonts w:ascii="Times New Roman" w:hAnsi="Times New Roman" w:cs="Times New Roman"/>
          <w:color w:val="000000"/>
          <w:sz w:val="24"/>
          <w:szCs w:val="24"/>
        </w:rPr>
        <w:t>Невнесените</w:t>
      </w:r>
      <w:proofErr w:type="spellEnd"/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 в срок данъци по този закон се събират заедно с лихвите по </w:t>
      </w:r>
      <w:hyperlink r:id="rId11" w:tgtFrame="_blank" w:history="1">
        <w:r w:rsidRPr="00A356B1">
          <w:rPr>
            <w:rFonts w:ascii="Times New Roman" w:hAnsi="Times New Roman" w:cs="Times New Roman"/>
            <w:color w:val="000000"/>
            <w:sz w:val="24"/>
            <w:szCs w:val="24"/>
          </w:rPr>
          <w:t>Закона за лихвите върху данъци, такси и други подобни държавни вземания</w:t>
        </w:r>
      </w:hyperlink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. Принудителното събиране се извършва от публични изпълнители по реда на </w:t>
      </w:r>
      <w:hyperlink r:id="rId12" w:tgtFrame="_blank" w:history="1">
        <w:r w:rsidRPr="00A356B1">
          <w:rPr>
            <w:rFonts w:ascii="Times New Roman" w:hAnsi="Times New Roman" w:cs="Times New Roman"/>
            <w:color w:val="000000"/>
            <w:sz w:val="24"/>
            <w:szCs w:val="24"/>
          </w:rPr>
          <w:t>Данъчно-осигурителния процесуален кодекс</w:t>
        </w:r>
      </w:hyperlink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 или от съдебни изпълнители по реда на </w:t>
      </w:r>
      <w:hyperlink r:id="rId13" w:tgtFrame="_blank" w:history="1">
        <w:r w:rsidRPr="00A356B1">
          <w:rPr>
            <w:rFonts w:ascii="Times New Roman" w:hAnsi="Times New Roman" w:cs="Times New Roman"/>
            <w:color w:val="000000"/>
            <w:sz w:val="24"/>
            <w:szCs w:val="24"/>
          </w:rPr>
          <w:t>Гражданския процесуален кодекс</w:t>
        </w:r>
      </w:hyperlink>
      <w:r w:rsidRPr="00A35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47EA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(3) В производствата по ал. 1 служителите на общинската администрация имат правата и задълженията на органи по приходите, а в производствата по обезпечаване на данъчни задължения - на публични изпълнители. Когато в нормативен акт е предвидено изискване за представяне на удостоверение по </w:t>
      </w:r>
      <w:hyperlink r:id="rId14" w:anchor="p35936769" w:tgtFrame="_blank" w:history="1">
        <w:r w:rsidRPr="00A356B1">
          <w:rPr>
            <w:rFonts w:ascii="Times New Roman" w:hAnsi="Times New Roman" w:cs="Times New Roman"/>
            <w:color w:val="000000"/>
            <w:sz w:val="24"/>
            <w:szCs w:val="24"/>
          </w:rPr>
          <w:t>чл. 87, ал. 6 от Данъчно-осигурителния процесуален кодекс</w:t>
        </w:r>
      </w:hyperlink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, за задължения за данъци и такси по </w:t>
      </w:r>
      <w:hyperlink r:id="rId15" w:tgtFrame="_blank" w:history="1">
        <w:r w:rsidRPr="00A356B1">
          <w:rPr>
            <w:rFonts w:ascii="Times New Roman" w:hAnsi="Times New Roman" w:cs="Times New Roman"/>
            <w:color w:val="000000"/>
            <w:sz w:val="24"/>
            <w:szCs w:val="24"/>
          </w:rPr>
          <w:t>Закона за местните данъци и такси</w:t>
        </w:r>
      </w:hyperlink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 се представя удостоверение само за задълженията за данъци и такси към общината по постоянен адрес, съответно седалище, на задълженото лице.</w:t>
      </w:r>
      <w:bookmarkStart w:id="8" w:name="p10307378"/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B69E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Общинският съвет определя условията и реда за информиране и обсъждане с гражданите и бизнеса на предложения за определяне размерите на местните данъци.</w:t>
      </w:r>
      <w:bookmarkStart w:id="9" w:name="p10307379"/>
      <w:bookmarkEnd w:id="8"/>
    </w:p>
    <w:p w14:paraId="617A2385" w14:textId="77777777" w:rsidR="009F4DA9" w:rsidRPr="00A356B1" w:rsidRDefault="009F4DA9" w:rsidP="006261F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Глава втора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Местни данъци</w:t>
      </w:r>
      <w:bookmarkStart w:id="10" w:name="p12391954"/>
      <w:bookmarkEnd w:id="9"/>
    </w:p>
    <w:p w14:paraId="25B1A166" w14:textId="77777777" w:rsidR="009F4DA9" w:rsidRPr="00A356B1" w:rsidRDefault="009F4DA9" w:rsidP="00CD672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Раздел I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Данък върху недвижимите имоти</w:t>
      </w:r>
      <w:bookmarkStart w:id="11" w:name="p39925025"/>
      <w:bookmarkEnd w:id="10"/>
    </w:p>
    <w:p w14:paraId="2A89981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7.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</w:t>
      </w:r>
      <w:bookmarkEnd w:id="11"/>
      <w:r w:rsidRPr="00A356B1">
        <w:rPr>
          <w:rFonts w:ascii="Times New Roman" w:hAnsi="Times New Roman" w:cs="Times New Roman"/>
          <w:sz w:val="24"/>
          <w:szCs w:val="24"/>
        </w:rPr>
        <w:t xml:space="preserve">С данък върху </w: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 xml:space="preserve">недвижимите имоти се облагат разположените на територията на страната сгради, самостоятелни обекти в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</w:t>
      </w:r>
      <w:hyperlink r:id="rId16" w:anchor="p9520645" w:tgtFrame="_blank" w:history="1">
        <w:r w:rsidRPr="00A356B1">
          <w:rPr>
            <w:rFonts w:ascii="Times New Roman" w:hAnsi="Times New Roman" w:cs="Times New Roman"/>
            <w:color w:val="000000"/>
            <w:sz w:val="24"/>
            <w:szCs w:val="24"/>
          </w:rPr>
          <w:t>чл. 8, т. 1 от Закона за устройство на територията</w:t>
        </w:r>
      </w:hyperlink>
      <w:r w:rsidRPr="00A35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CF34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Не се облагат с данък поземлените имоти, заети от улици, пътища от републиканската и общинската пътни мрежи и железопътната мрежа, до ограничителните строителни линии. Не се облагат с данък и поземлените имоти, заети от водни обекти, държавна и общинска собственост.</w:t>
      </w:r>
    </w:p>
    <w:p w14:paraId="4F2F240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Не се облагат с данък земеделските земи и горите, с изключение на застроените земи - за действително застроената площ и прилежащия й терен.</w:t>
      </w:r>
    </w:p>
    <w:p w14:paraId="5E86AE0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p10307382"/>
      <w:r w:rsidRPr="00A356B1">
        <w:rPr>
          <w:rFonts w:ascii="Times New Roman" w:hAnsi="Times New Roman" w:cs="Times New Roman"/>
          <w:sz w:val="24"/>
          <w:szCs w:val="24"/>
        </w:rPr>
        <w:t xml:space="preserve">(4) Не се облагат с данък </w:t>
      </w:r>
      <w:r w:rsidRPr="00A356B1">
        <w:rPr>
          <w:rFonts w:ascii="Times New Roman" w:hAnsi="Times New Roman" w:cs="Times New Roman"/>
          <w:color w:val="000000"/>
          <w:sz w:val="24"/>
          <w:szCs w:val="24"/>
        </w:rPr>
        <w:t>недвижимите имоти с данъчна оценка до 1 680 лв. включително.</w:t>
      </w:r>
    </w:p>
    <w:p w14:paraId="6FD05D2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8.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Данъчно задължени лица са собствениците на облагаеми с данък недвижими имоти.</w:t>
      </w:r>
    </w:p>
    <w:p w14:paraId="279263A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bookmarkEnd w:id="12"/>
      <w:r w:rsidRPr="00A356B1">
        <w:rPr>
          <w:rFonts w:ascii="Times New Roman" w:hAnsi="Times New Roman" w:cs="Times New Roman"/>
          <w:sz w:val="24"/>
          <w:szCs w:val="24"/>
        </w:rPr>
        <w:t>Собственикът на сграда, построена върху държавен или общински поземлен имот, е данъчно задължен и за този имот или съответната част от него.</w:t>
      </w:r>
    </w:p>
    <w:p w14:paraId="3604F5D3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При учредено вещно право на ползване данъчно задължен е ползвателят.</w:t>
      </w:r>
    </w:p>
    <w:p w14:paraId="77576D6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(4)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Изменена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№185, взето с Протокол №9/19.10.2022г. на ОбС - Видин) </w:t>
      </w:r>
      <w:r w:rsidRPr="00A356B1">
        <w:rPr>
          <w:rFonts w:ascii="Times New Roman" w:hAnsi="Times New Roman" w:cs="Times New Roman"/>
          <w:sz w:val="24"/>
          <w:szCs w:val="24"/>
        </w:rPr>
        <w:t>При концесия данъчно задължен е концесионерът. При концесия за добив данъчно задължено лице е собственикът, с изключение на случаите, при които в полза на концесионера е учредено вещно право на ползване върху поземления имот или съответната част от него.</w:t>
      </w:r>
    </w:p>
    <w:p w14:paraId="700DDD4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sz w:val="24"/>
          <w:szCs w:val="24"/>
        </w:rPr>
        <w:t>(5) За имот - държавна или общинска собственост, данъчно задължено е лицето, на което е предоставено право за управление на имота</w:t>
      </w:r>
      <w:bookmarkStart w:id="13" w:name="p39925026"/>
      <w:r w:rsidRPr="00A356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EE5E7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B1">
        <w:rPr>
          <w:rFonts w:ascii="Times New Roman" w:hAnsi="Times New Roman" w:cs="Times New Roman"/>
          <w:sz w:val="24"/>
          <w:szCs w:val="24"/>
          <w:lang w:val="ru-RU"/>
        </w:rPr>
        <w:t xml:space="preserve">(6) </w:t>
      </w:r>
      <w:r w:rsidRPr="00A356B1">
        <w:rPr>
          <w:rFonts w:ascii="Times New Roman" w:hAnsi="Times New Roman" w:cs="Times New Roman"/>
          <w:sz w:val="24"/>
          <w:szCs w:val="24"/>
        </w:rPr>
        <w:t>(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Нова, 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№185, взето с Протокол №9/19.10.2022г. на ОбС - Видин) Данъкът се определя от служител на общинската администрация по местонахождението на недвижимия имот и се съобщава на данъчно задълженото лице или на негов законен представител.</w:t>
      </w:r>
    </w:p>
    <w:p w14:paraId="79AB7A5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9.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Pr="00A356B1">
        <w:rPr>
          <w:rFonts w:ascii="Times New Roman" w:hAnsi="Times New Roman" w:cs="Times New Roman"/>
          <w:sz w:val="24"/>
          <w:szCs w:val="24"/>
        </w:rPr>
        <w:t>Когато върху облагаем недвижим имот правото на собственост или ограниченото вещно право на ползване е притежание на няколко лица, те дължат данък съответно на частите си</w:t>
      </w:r>
      <w:bookmarkStart w:id="14" w:name="p39925027"/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428207E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Данъкът върху недвижимите имоти се заплаща съгласно Приложение № 1 от тази наредба:</w:t>
      </w:r>
    </w:p>
    <w:p w14:paraId="11769CD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в брой на касите на общината;</w:t>
      </w:r>
    </w:p>
    <w:p w14:paraId="0E6A944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по банков път - по банковата сметка на съответния отдел "МДТ" по местонахождение на имота;</w:t>
      </w:r>
    </w:p>
    <w:p w14:paraId="29C6606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sz w:val="24"/>
          <w:szCs w:val="24"/>
        </w:rPr>
        <w:t>3. с пощенски запис;</w:t>
      </w:r>
    </w:p>
    <w:p w14:paraId="3A6CFA4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A356B1">
        <w:rPr>
          <w:rFonts w:ascii="Times New Roman" w:hAnsi="Times New Roman" w:cs="Times New Roman"/>
          <w:sz w:val="24"/>
          <w:szCs w:val="24"/>
        </w:rPr>
        <w:t>Чрез ПОС терминал на касите на отдел „МДТ”;</w:t>
      </w:r>
    </w:p>
    <w:p w14:paraId="01CA4BB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4. на касите на „Български пощи” ЕАД;</w:t>
      </w:r>
    </w:p>
    <w:p w14:paraId="48C8524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5. на касите на „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Изипей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”/</w:t>
      </w:r>
      <w:proofErr w:type="spellStart"/>
      <w:r w:rsidRPr="00A356B1">
        <w:rPr>
          <w:rFonts w:ascii="Times New Roman" w:hAnsi="Times New Roman" w:cs="Times New Roman"/>
          <w:sz w:val="24"/>
          <w:szCs w:val="24"/>
          <w:lang w:val="en-US"/>
        </w:rPr>
        <w:t>Easypay</w:t>
      </w:r>
      <w:proofErr w:type="spellEnd"/>
      <w:r w:rsidRPr="00A356B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48082AC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</w:t>
      </w:r>
      <w:bookmarkEnd w:id="14"/>
      <w:r w:rsidRPr="00A356B1">
        <w:rPr>
          <w:rFonts w:ascii="Times New Roman" w:hAnsi="Times New Roman" w:cs="Times New Roman"/>
          <w:sz w:val="24"/>
          <w:szCs w:val="24"/>
        </w:rPr>
        <w:t>Всеки от съсобствениците на имота, съответно от съпритежателите на ограниченото вещно право на ползване, може да плати данъка за целия имот за сметка на останалите.</w:t>
      </w:r>
      <w:bookmarkStart w:id="15" w:name="p25887229"/>
    </w:p>
    <w:p w14:paraId="7C5D2638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</w:t>
      </w:r>
      <w:bookmarkEnd w:id="15"/>
      <w:r w:rsidRPr="00A356B1">
        <w:rPr>
          <w:rFonts w:ascii="Times New Roman" w:hAnsi="Times New Roman" w:cs="Times New Roman"/>
          <w:sz w:val="24"/>
          <w:szCs w:val="24"/>
        </w:rPr>
        <w:t>Данъкът върху недвижимите имоти се плаща на две равни вноски в следните срокове: до 30 юни и до 31 октомври на годината, за която е дължим.</w:t>
      </w:r>
    </w:p>
    <w:p w14:paraId="1C90391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На предплатилите до 30 април за цялата година се прави отстъпка 5 на сто. </w:t>
      </w:r>
    </w:p>
    <w:p w14:paraId="63EA0B6E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Данъкът се заплаща независимо дали недвижимите имоти се използват или не.</w:t>
      </w:r>
      <w:bookmarkStart w:id="16" w:name="p10307387"/>
    </w:p>
    <w:p w14:paraId="24C5550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13.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От заплащане на данък се освобождават лицата за имотите, определени в </w:t>
      </w:r>
      <w:bookmarkEnd w:id="16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"p39930926"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 24 от Закона за местните данъци и такси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17" w:name="p10307388"/>
    </w:p>
    <w:p w14:paraId="415BADC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14.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№185, взето с Протокол №9/19.10.2022г. на ОбС - Видин) </w:t>
      </w:r>
      <w:r w:rsidRPr="00A356B1">
        <w:rPr>
          <w:rFonts w:ascii="Times New Roman" w:hAnsi="Times New Roman" w:cs="Times New Roman"/>
          <w:sz w:val="24"/>
          <w:szCs w:val="24"/>
        </w:rPr>
        <w:t>Данъкът върху недвижимите имоти постъпва в приход на бюджета на общината, на територията на която се намира имотът.</w:t>
      </w:r>
      <w:bookmarkStart w:id="18" w:name="p42362922"/>
      <w:bookmarkEnd w:id="17"/>
      <w:bookmarkEnd w:id="18"/>
      <w:r w:rsidRPr="00A356B1">
        <w:rPr>
          <w:rFonts w:ascii="Times New Roman" w:hAnsi="Times New Roman" w:cs="Times New Roman"/>
          <w:sz w:val="24"/>
          <w:szCs w:val="24"/>
        </w:rPr>
        <w:t xml:space="preserve"> Данъкът, дължим от концесионера за имот, разположен на територията на повече от една община, постъпва в приход на общината, на чиято територия е по-голямата част от имота.</w:t>
      </w:r>
    </w:p>
    <w:p w14:paraId="7525B88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92717289"/>
      <w:r w:rsidRPr="00A356B1">
        <w:rPr>
          <w:rFonts w:ascii="Times New Roman" w:hAnsi="Times New Roman" w:cs="Times New Roman"/>
          <w:sz w:val="24"/>
          <w:szCs w:val="24"/>
        </w:rPr>
        <w:t>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№186, взето с Протокол №9/19.10.2022г. на ОбС - Видин) </w:t>
      </w:r>
      <w:bookmarkStart w:id="20" w:name="p10473523"/>
      <w:bookmarkEnd w:id="19"/>
      <w:r w:rsidRPr="00A356B1">
        <w:rPr>
          <w:rFonts w:ascii="Times New Roman" w:hAnsi="Times New Roman" w:cs="Times New Roman"/>
          <w:sz w:val="24"/>
          <w:szCs w:val="24"/>
        </w:rPr>
        <w:t>Размерът на данъка върху недвижимите имоти се определя в размер на 1.6 на хиляда върху данъчната оценка на недвижимия имот определен по чл.16 и 2.2 на хиляда върху данъчната оценка определена по чл.17, ал.1.</w:t>
      </w:r>
    </w:p>
    <w:p w14:paraId="4323FC3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Данъчната оценка на недвижимите имоти на гражданите се определя по норми съгласно </w:t>
      </w:r>
      <w:bookmarkEnd w:id="20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"p39742888"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Приложение № 2 от Закона за местните данъци и такси,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 в зависимост от вида на имота, местонахождението, площта, конструкцията и овехтяването и се съобщава на данъчно задължените лица.</w:t>
      </w:r>
      <w:bookmarkStart w:id="21" w:name="p10307391"/>
      <w:bookmarkEnd w:id="21"/>
    </w:p>
    <w:p w14:paraId="568F8B3E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17.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Данъчната оценка на недвижимите имоти на предприятията е по-високата между отчетната им стойност и данъчната оценка съгласно </w:t>
      </w:r>
      <w:hyperlink r:id="rId17" w:anchor="p39742888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2 от ЗМДТ,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а за жилищните имоти на предприятията - данъчната им оценка съгласно </w:t>
      </w:r>
      <w:hyperlink r:id="rId18" w:anchor="p39742888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2 от Закона за местните данъци и такси.</w:t>
        </w:r>
      </w:hyperlink>
    </w:p>
    <w:p w14:paraId="5BDDAB6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Данъчната оценка на недвижимите имоти, върху които е учредено право на ползване на предприятие, е отчетната им стойност по баланса на собственика или данъчната оценка съгласно </w:t>
      </w:r>
      <w:hyperlink r:id="rId19" w:anchor="p39742888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2 от Закона за местните данъци и такси,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а за жилищните имоти - данъчната оценка съгласно Приложение № 2 от Закона за местните данъци и такси.</w:t>
      </w:r>
    </w:p>
    <w:p w14:paraId="62048A9E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(3) Данъчната оценка на имотите по чл. 11, ал. 2 от Закона за местните данъци и такси, върху които са построени сгради на лица, различни от собственика на поземления имот, се определя съгласно нормите по </w:t>
      </w:r>
      <w:hyperlink r:id="rId20" w:anchor="p39742888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2 от Закона за местните данъци и такси.</w:t>
        </w:r>
      </w:hyperlink>
    </w:p>
    <w:p w14:paraId="6346BC3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(4) При липса на счетоводни данни данъчната оценка се определя от служител на общинската администрация за сметка на данъчно задълженото лице. В тези случаи служителят на общинската администрация може да ползва и вещи лица.</w:t>
      </w:r>
      <w:bookmarkStart w:id="22" w:name="p25887230"/>
    </w:p>
    <w:p w14:paraId="2BAE9A1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</w:t>
      </w:r>
      <w:bookmarkEnd w:id="22"/>
      <w:r w:rsidRPr="00A356B1">
        <w:rPr>
          <w:rFonts w:ascii="Times New Roman" w:hAnsi="Times New Roman" w:cs="Times New Roman"/>
          <w:sz w:val="24"/>
          <w:szCs w:val="24"/>
        </w:rPr>
        <w:t xml:space="preserve">Данъкът се определя върху данъчната оценка на недвижимите имоти по </w:t>
      </w:r>
      <w:hyperlink r:id="rId21" w:anchor="p39742847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10, ал. 1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към 1 януари на годината, за която се дължи.</w:t>
      </w:r>
    </w:p>
    <w:p w14:paraId="645B1D1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При промяна на данъчната оценка на имота през годината данъкът се определя върху новата оценка от месеца, следващ месеца на промяната. В случаите на промяна от общинския съвет на границите на зоните в населените места и категориите на вилните зони или на населените места, данъкът се определя върху новата данъчна оценка от 1 януари на следващата година.</w:t>
      </w:r>
      <w:bookmarkStart w:id="23" w:name="p39925030"/>
    </w:p>
    <w:p w14:paraId="16787518" w14:textId="03FDC638" w:rsidR="009F4DA9" w:rsidRPr="00A356B1" w:rsidRDefault="009F4DA9" w:rsidP="00AA6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0C0150">
        <w:rPr>
          <w:rFonts w:ascii="Times New Roman" w:hAnsi="Times New Roman" w:cs="Times New Roman"/>
          <w:sz w:val="24"/>
          <w:szCs w:val="24"/>
        </w:rPr>
        <w:t>(</w:t>
      </w:r>
      <w:r w:rsidR="00704F6A" w:rsidRPr="000C0150">
        <w:rPr>
          <w:rFonts w:ascii="Times New Roman" w:hAnsi="Times New Roman" w:cs="Times New Roman"/>
          <w:sz w:val="24"/>
          <w:szCs w:val="24"/>
        </w:rPr>
        <w:t>Изменен с Решение №253, взето с Протокол №11/25.11.2024г. на Общински съвет – Видин</w:t>
      </w:r>
      <w:r w:rsidR="000C0150">
        <w:rPr>
          <w:rFonts w:ascii="Times New Roman" w:hAnsi="Times New Roman" w:cs="Times New Roman"/>
          <w:sz w:val="24"/>
          <w:szCs w:val="24"/>
        </w:rPr>
        <w:t>)</w:t>
      </w:r>
      <w:r w:rsidR="00AA64EF">
        <w:rPr>
          <w:rFonts w:ascii="Times New Roman" w:hAnsi="Times New Roman" w:cs="Times New Roman"/>
          <w:sz w:val="24"/>
          <w:szCs w:val="24"/>
        </w:rPr>
        <w:t xml:space="preserve"> </w:t>
      </w:r>
      <w:r w:rsidRPr="00A356B1">
        <w:rPr>
          <w:rFonts w:ascii="Times New Roman" w:hAnsi="Times New Roman" w:cs="Times New Roman"/>
          <w:sz w:val="24"/>
          <w:szCs w:val="24"/>
        </w:rPr>
        <w:t>(1) За имот, който е основно жилище, данъкът се дължи с 50 на сто намаление.</w:t>
      </w:r>
    </w:p>
    <w:p w14:paraId="2630DCD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>(2) За имот, който е основно жилище на лице с намалена работоспособност от 50 до 100 на сто, данъкът се дължи със 75 на сто намаление.</w:t>
      </w:r>
    </w:p>
    <w:p w14:paraId="3B958DCF" w14:textId="77777777" w:rsidR="009F4DA9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В случай че е установено деклариране на повече от едно основно жилище, облекченията по ал. 1 и 2 не се прилагат и данъкът, определен по чл. 15, се дължи в пълен размер за всяко от жилищата и за периода, в който едновременно са декларирани като основни жилища.</w:t>
      </w:r>
      <w:bookmarkStart w:id="24" w:name="p39925031"/>
      <w:bookmarkEnd w:id="23"/>
    </w:p>
    <w:p w14:paraId="33834329" w14:textId="1762BC30" w:rsidR="00746800" w:rsidRPr="00824A03" w:rsidRDefault="00746800" w:rsidP="0074680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4A03">
        <w:rPr>
          <w:rFonts w:ascii="Times New Roman" w:hAnsi="Times New Roman" w:cs="Times New Roman"/>
          <w:sz w:val="24"/>
          <w:szCs w:val="24"/>
        </w:rPr>
        <w:t>(4) За новопостроените сгради или части от сгради се дължи данък от началото на месеца, следващ месеца, през който са завършени.</w:t>
      </w:r>
    </w:p>
    <w:p w14:paraId="4DB44AB8" w14:textId="129C75E0" w:rsidR="00746800" w:rsidRPr="00824A03" w:rsidRDefault="00746800" w:rsidP="0074680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4A03">
        <w:rPr>
          <w:rFonts w:ascii="Times New Roman" w:hAnsi="Times New Roman" w:cs="Times New Roman"/>
          <w:sz w:val="24"/>
          <w:szCs w:val="24"/>
        </w:rPr>
        <w:t xml:space="preserve">(5) При прехвърляне на собствеността на имота или при учредяване на ограничено вещно право на ползване приобретателят дължи данъка от началото на месеца, следващ месеца, през който е настъпила промяната в собствеността или ползването, освен ако данъкът е платен от </w:t>
      </w:r>
      <w:proofErr w:type="spellStart"/>
      <w:r w:rsidRPr="00824A03">
        <w:rPr>
          <w:rFonts w:ascii="Times New Roman" w:hAnsi="Times New Roman" w:cs="Times New Roman"/>
          <w:sz w:val="24"/>
          <w:szCs w:val="24"/>
        </w:rPr>
        <w:t>прехвърлителя</w:t>
      </w:r>
      <w:proofErr w:type="spellEnd"/>
      <w:r w:rsidRPr="00824A03">
        <w:rPr>
          <w:rFonts w:ascii="Times New Roman" w:hAnsi="Times New Roman" w:cs="Times New Roman"/>
          <w:sz w:val="24"/>
          <w:szCs w:val="24"/>
        </w:rPr>
        <w:t>.</w:t>
      </w:r>
    </w:p>
    <w:p w14:paraId="18A351FB" w14:textId="640E40B2" w:rsidR="00746800" w:rsidRPr="00824A03" w:rsidRDefault="00746800" w:rsidP="0074680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4A03">
        <w:rPr>
          <w:rFonts w:ascii="Times New Roman" w:hAnsi="Times New Roman" w:cs="Times New Roman"/>
          <w:sz w:val="24"/>
          <w:szCs w:val="24"/>
        </w:rPr>
        <w:t>(6) При частично или пълно унищожаване на сградите, както и при преминаване на недвижимите имоти от необлагаеми в облагаеми и обратно данъчно задължените лица уведомяват за това общината по местонахождението на имота по реда и в срока по чл. 14, ал. 1. от Закона за местните данъци и такси .</w:t>
      </w:r>
    </w:p>
    <w:p w14:paraId="09BFA8E0" w14:textId="57C35893" w:rsidR="00746800" w:rsidRPr="00A356B1" w:rsidRDefault="00746800" w:rsidP="0074680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4A03">
        <w:rPr>
          <w:rFonts w:ascii="Times New Roman" w:hAnsi="Times New Roman" w:cs="Times New Roman"/>
          <w:sz w:val="24"/>
          <w:szCs w:val="24"/>
        </w:rPr>
        <w:t>(7) В случаите по ал.6 задължението за плащане на данъка се прекратява, съответно възниква, от началото на месеца, следващ месеца, в който е настъпила промяната.</w:t>
      </w:r>
    </w:p>
    <w:p w14:paraId="736E064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Pr="00A356B1">
        <w:rPr>
          <w:rFonts w:ascii="Times New Roman" w:hAnsi="Times New Roman" w:cs="Times New Roman"/>
          <w:sz w:val="24"/>
          <w:szCs w:val="24"/>
        </w:rPr>
        <w:t xml:space="preserve">Условие за определяне на данъка е наличието на подадена декларация и/или информация, постъпила/-и по реда на </w:t>
      </w:r>
      <w:hyperlink r:id="rId22" w:anchor="p39742849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14</w:t>
        </w:r>
      </w:hyperlink>
      <w:r w:rsidRPr="00A356B1">
        <w:t xml:space="preserve">, </w:t>
      </w:r>
      <w:hyperlink r:id="rId23" w:anchor="p39742850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15, ал. 3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 w:anchor="p39742850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anchor="p39742859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51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25" w:name="p39925032"/>
      <w:bookmarkEnd w:id="25"/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3C7F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Лицата предявяват правото си на освобождаване от данък или за ползване на данъчно облекчение чрез данъчна декларация, която подават в срока по </w:t>
      </w:r>
      <w:hyperlink r:id="rId26" w:anchor="p39742849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14, ал. 1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26" w:name="p12391957"/>
    </w:p>
    <w:p w14:paraId="494AC6B7" w14:textId="77777777" w:rsidR="009F4DA9" w:rsidRPr="00A356B1" w:rsidRDefault="009F4DA9" w:rsidP="00F07E8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Раздел II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Данък върху наследствата</w:t>
      </w:r>
      <w:bookmarkStart w:id="27" w:name="p10307397"/>
      <w:bookmarkEnd w:id="26"/>
    </w:p>
    <w:p w14:paraId="54B6239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С данък върху наследствата се облагат наследените по закон или по завещание имущества в страната или в чужбина на български граждани, както и имуществата в страната на чуждите граждани.</w:t>
      </w:r>
    </w:p>
    <w:p w14:paraId="6A80FC4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Имуществата на лица без гражданство се облагат като имущества на български граждани, ако постоянното им местопребиваване е на територията на страната.</w:t>
      </w:r>
      <w:bookmarkStart w:id="28" w:name="p10307398"/>
      <w:bookmarkEnd w:id="27"/>
      <w:bookmarkEnd w:id="28"/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BEDA3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23.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Наследственото имущество включва притежаваните от наследодателя движими и недвижими вещи и права върху такива вещи, както и другите му имуществени права, вземания и задължения към момента на откриване на наследството, освен ако със закон е предвидено друго.</w:t>
      </w:r>
    </w:p>
    <w:p w14:paraId="6EB873F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Като наследствено се облага и имуществото, което се получава в случай на смърт на наследодателя непосредствено от трето лице въз основа на сключен от наследодателя договор.</w:t>
      </w:r>
    </w:p>
    <w:p w14:paraId="3546686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>(3) Алинея 2 не се прилага, ако договорът е сключен в изпълнение на задължение по закон.</w:t>
      </w:r>
      <w:bookmarkStart w:id="29" w:name="p10307399"/>
    </w:p>
    <w:p w14:paraId="692134B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24.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Данъкът върху наследството се заплаща от наследниците по закон или по завещание, както и от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заветниците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39F0AB9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Данък върху наследството не се заплаща от преживелия съпруг и от наследниците по права линия без ограничения, като посочените лица не подават декларация.</w:t>
      </w:r>
      <w:bookmarkStart w:id="30" w:name="p39925033"/>
      <w:bookmarkEnd w:id="29"/>
    </w:p>
    <w:p w14:paraId="60F2DE5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 xml:space="preserve"> Чл. 25.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При откриване на наследство данъчно задължените лица по чл. 24 или техните законни представители са длъжни в срок от 6 месеца да подадат декларация по </w:t>
      </w:r>
      <w:bookmarkEnd w:id="30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"p2337052"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 32 от Закона за местните данъци и такси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 в общината по последното местожителство на наследодателя, а ако последният е имал местожителство в чужбина - по местонахождението на по-голямата част от имуществото му в страната.</w:t>
      </w:r>
    </w:p>
    <w:p w14:paraId="6049D6A6" w14:textId="77777777" w:rsidR="009F4DA9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В случай че не е подадена данъчна декларация по ал. 1, след изтичането на срока по ал. 1, служителят по чл. 5, ал. 1 образува партида за наследения недвижим имот въз основа на данните, налични в общината и в регистъра на населението.</w:t>
      </w:r>
      <w:bookmarkStart w:id="31" w:name="p10307401"/>
    </w:p>
    <w:p w14:paraId="0BBC8CF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26.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Наследственото имущество, с изключение на освободеното от данък, се оценява съгласно </w:t>
      </w:r>
      <w:bookmarkEnd w:id="31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"p6769730"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 33 от Закона за местните данъци и такси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32" w:name="p10307402"/>
    </w:p>
    <w:p w14:paraId="5B79112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Облагаемата наследствена маса се разделя на наследствени дялове, като за всеки наследник се определя дял по реда на </w:t>
      </w:r>
      <w:bookmarkEnd w:id="32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"https://web2.apis.bg/sofiacouncil/p.php?i=9317"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Закона за наследството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4308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Наследствените дялове се увеличават, съответно намаляват, със стойността на заветите, оценени по реда на </w:t>
      </w:r>
      <w:hyperlink r:id="rId27" w:anchor="p6769730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33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33" w:name="p10307403"/>
    </w:p>
    <w:p w14:paraId="261694B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Данъкът се определя поотделно за всеки наследник или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заветник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4B53287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за братя и сестри и техните деца - 0.7 на сто за наследствен дял над 250 000 лв.;</w:t>
      </w:r>
    </w:p>
    <w:p w14:paraId="5045034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за лица, извън посочените в т. 1 - 5 на сто за наследствен дял над 250 000 лв.</w:t>
      </w:r>
      <w:bookmarkStart w:id="34" w:name="p10307404"/>
      <w:bookmarkEnd w:id="33"/>
    </w:p>
    <w:p w14:paraId="029A7EC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Освобождават се от данък върху наследство имущества, определени в </w:t>
      </w:r>
      <w:bookmarkEnd w:id="34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"p3956742"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 38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anchor="p313456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35" w:name="p39925034"/>
    </w:p>
    <w:p w14:paraId="7BFF3C0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30.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Данъкът се определя и се съобщава на всеки наследник или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заветник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поотделно по реда на </w:t>
      </w:r>
      <w:bookmarkEnd w:id="35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"https://web2.apis.bg/sofiacouncil/p.php?i=204216"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Данъчно-осигурителния процесуален кодекс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B0177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 На основата на данъчната оценка, послужила за определяне на данъка по ал. 1, служителят в общинската администрация определя дължимия годишен данък и го съобщава на всеки наследник или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заветник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36" w:name="p10307406"/>
    </w:p>
    <w:p w14:paraId="438219E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31.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Данъкът се плаща в 2-месечен срок от връчване на съобщението.</w:t>
      </w:r>
      <w:bookmarkStart w:id="37" w:name="p12391958"/>
      <w:bookmarkEnd w:id="36"/>
    </w:p>
    <w:p w14:paraId="7128D104" w14:textId="77777777" w:rsidR="009F4DA9" w:rsidRPr="00A356B1" w:rsidRDefault="009F4DA9" w:rsidP="0096005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Раздел III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Данък при придобиване на имущества по дарение и по възмезден начин</w:t>
      </w:r>
      <w:bookmarkStart w:id="38" w:name="p10307408"/>
      <w:bookmarkEnd w:id="37"/>
    </w:p>
    <w:p w14:paraId="45E76A5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32.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Обект на облагане с данък са имуществата, придобити по дарение, както и недвижимите имоти, ограничените вещни права върху тях и моторните превозни средства, придобити по възмезден начин.</w:t>
      </w:r>
    </w:p>
    <w:p w14:paraId="59E71DA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Подлежат на облагане с данък в размер на данък дарение и безвъзмездно придобитите по друг начин имущества, както и погасените чрез опрощаване задължения.</w:t>
      </w:r>
    </w:p>
    <w:p w14:paraId="1269D3F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Данък при безвъзмездно придобиване на имущества се дължи и при придобиване на недвижими имоти и ограничени вещни права върху тях по давност.</w:t>
      </w:r>
    </w:p>
    <w:p w14:paraId="00F61A2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(4) </w:t>
      </w:r>
      <w:bookmarkEnd w:id="38"/>
      <w:r w:rsidRPr="00A356B1">
        <w:rPr>
          <w:rFonts w:ascii="Times New Roman" w:hAnsi="Times New Roman" w:cs="Times New Roman"/>
          <w:sz w:val="24"/>
          <w:szCs w:val="24"/>
        </w:rPr>
        <w:t>Алинея 1 не се прилага за моторни превозни средства, които не са регистрирани за движение в страната.</w:t>
      </w:r>
    </w:p>
    <w:p w14:paraId="7C552493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(5) Алинея 2 не се прилага, ако прехвърлянето е в изпълнение на задължение по закон или въз основа на акт на Министерския съвет за безвъзмездно предоставяне на имущества на инвеститори по приоритетни инвестиционни проекти.</w:t>
      </w:r>
    </w:p>
    <w:p w14:paraId="69690B4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(6) Не се облагат с данък имуществата, придобити по дарение между роднини по права линия и между съпрузи.</w:t>
      </w:r>
      <w:bookmarkStart w:id="39" w:name="p10307409"/>
    </w:p>
    <w:p w14:paraId="7DE242C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33.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Данъкът се заплаща от приобретателя на имуществото по </w:t>
      </w:r>
      <w:bookmarkEnd w:id="39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"p4648606"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 44 от Закона за местните данъци и такси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, а при замяна - от лицето, което придобива имуществото с по-висока стойност, освен ако е уговорено друго. В случай, когато е уговорено, че данъкът се дължи от двете страни, те отговарят солидарно. Когато страните са се уговорили, че данъкът се дължи от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прехвърлителя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, другата страна е поръчител.</w:t>
      </w:r>
    </w:p>
    <w:p w14:paraId="6C29085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Когато приобретателят на имуществото е в чужбина, данъчно задължен е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прехвърлителят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40" w:name="p10307410"/>
    </w:p>
    <w:p w14:paraId="7D32AEA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34.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bookmarkEnd w:id="40"/>
      <w:r w:rsidRPr="00A356B1">
        <w:rPr>
          <w:rFonts w:ascii="Times New Roman" w:hAnsi="Times New Roman" w:cs="Times New Roman"/>
          <w:sz w:val="24"/>
          <w:szCs w:val="24"/>
        </w:rPr>
        <w:t>Основа за определяне на данъка е оценката на имуществото в левове към момента на прехвърлянето, а при придобиване по давност - към момента на издаване на акта, удостоверяващ правото на собственост, който подлежи на вписване.</w:t>
      </w:r>
      <w:bookmarkStart w:id="41" w:name="p42362923"/>
      <w:bookmarkEnd w:id="41"/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21E0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35.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При дарение на имущество, както и в случаите по </w:t>
      </w:r>
      <w:hyperlink r:id="rId29" w:anchor="p42353049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44, ал. 2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данъкът се начислява върху оценката на прехвърляното имущество в размер на:</w:t>
      </w:r>
    </w:p>
    <w:p w14:paraId="7B2777D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а) 0.7 на сто - при дарение между братя и сестри и техните деца;</w:t>
      </w:r>
    </w:p>
    <w:p w14:paraId="342C756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б)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Изменена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№186, взето с Протокол №9/19.10.2022г. на ОбС - Видин) </w:t>
      </w:r>
      <w:r w:rsidRPr="00A356B1">
        <w:rPr>
          <w:rFonts w:ascii="Times New Roman" w:hAnsi="Times New Roman" w:cs="Times New Roman"/>
          <w:sz w:val="24"/>
          <w:szCs w:val="24"/>
        </w:rPr>
        <w:t>6 на сто - при дарение между лица извън посочените в буква "а".”</w:t>
      </w:r>
    </w:p>
    <w:p w14:paraId="289FC5C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Изменена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№186, взето с Протокол №9/19.10.2022г. на ОбС - Видин) </w:t>
      </w:r>
      <w:r w:rsidRPr="00A356B1">
        <w:rPr>
          <w:rFonts w:ascii="Times New Roman" w:hAnsi="Times New Roman" w:cs="Times New Roman"/>
          <w:sz w:val="24"/>
          <w:szCs w:val="24"/>
        </w:rPr>
        <w:t xml:space="preserve">При възмездно придобиване на имущество данъкът е в размер 3.0 на сто върху оценката на прехвърляното имущество, а при замяна - върху оценката на имуществото с по-висока стойност.”. </w:t>
      </w:r>
    </w:p>
    <w:p w14:paraId="1474593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При делба на имущество, когато притежаваният преди делбата дял се уголемява, данъкът се начислява върху превишението.</w:t>
      </w:r>
      <w:bookmarkStart w:id="42" w:name="p42362924"/>
    </w:p>
    <w:p w14:paraId="4E8E48C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36.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</w:t>
      </w:r>
      <w:bookmarkEnd w:id="42"/>
      <w:r w:rsidRPr="00A356B1">
        <w:rPr>
          <w:rFonts w:ascii="Times New Roman" w:hAnsi="Times New Roman" w:cs="Times New Roman"/>
          <w:sz w:val="24"/>
          <w:szCs w:val="24"/>
        </w:rPr>
        <w:t xml:space="preserve">Освобождават се от данък: </w:t>
      </w:r>
    </w:p>
    <w:p w14:paraId="4389BE13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Придобитите имущества от:/добавя се чл. 48 от ЗМДТ/</w:t>
      </w:r>
    </w:p>
    <w:p w14:paraId="164DADF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а) Държавата и общините;</w:t>
      </w:r>
    </w:p>
    <w:p w14:paraId="3D17355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б) образователните, културните и научните организации на бюджетна издръжка, както и социалните и интегрирани здравно-социални услуги за резидентна грижа;</w:t>
      </w:r>
    </w:p>
    <w:p w14:paraId="3E654FC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в) Българският Червен кръст;</w:t>
      </w:r>
    </w:p>
    <w:p w14:paraId="4FB32A1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г) Национално представените организации на хора с увреждания и за хора с увреждания;</w:t>
      </w:r>
    </w:p>
    <w:p w14:paraId="27636EAE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д) фондовете за подпомагане на пострадали от природни бедствия и за опазване и възстановяване на исторически и културни паметници.</w:t>
      </w:r>
    </w:p>
    <w:p w14:paraId="2C99E26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е) лечебните заведения по </w:t>
      </w:r>
      <w:hyperlink r:id="rId30" w:anchor="p42376715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5, ал. 1 от Закона за лечебните заведения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E5C8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ж) законно регистрираните вероизповедания в страната за имотите по </w:t>
      </w:r>
      <w:hyperlink r:id="rId31" w:anchor="p39930926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24, ал. 1, т. 9 от Закона за местните данъци и такси</w:t>
        </w:r>
      </w:hyperlink>
    </w:p>
    <w:p w14:paraId="3E81B21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2. Даренията за лечение на граждани на държава - членка на Европейския съюз, или на друга държава - страна по </w:t>
      </w:r>
      <w:hyperlink r:id="rId32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Споразумението за Европейското икономическо пространство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както и на технически помощни средства за хора с увреждания,</w:t>
      </w:r>
    </w:p>
    <w:p w14:paraId="10990108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Даренията с хуманитарна цел на лица с намалена работоспособност от 50 до 100 на сто и социално слаби граждани;</w:t>
      </w:r>
    </w:p>
    <w:p w14:paraId="58C954F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4. Даренията за юридическите лица с нестопанска цел, които получават субсидии от централния бюджет, и юридическите лица с нестопанска цел, със статут в обществена полза, за получените и предоставените дарения;</w:t>
      </w:r>
    </w:p>
    <w:p w14:paraId="3ECE59E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5. Обичайните подаръци;</w:t>
      </w:r>
    </w:p>
    <w:p w14:paraId="0D5B032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6. Имуществото, което е прехвърлено по безвъзмезден начин в изпълнение на задължение, произтичащо от закон;</w:t>
      </w:r>
    </w:p>
    <w:p w14:paraId="7793BC2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7. Даренията в полза на народните читалища;</w:t>
      </w:r>
    </w:p>
    <w:p w14:paraId="79A6736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8. Придобитите имущества по реда на </w:t>
      </w:r>
      <w:hyperlink r:id="rId3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приватизация и следприватизационен контрол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A6B9E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9. Непаричните вноски в капитала на търговско дружество, кооперация или юридическо лице с нестопанска цел;</w:t>
      </w:r>
    </w:p>
    <w:p w14:paraId="743660E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10. Чуждите държави за придобиване на недвижими имоти - при условията на взаимност;</w:t>
      </w:r>
    </w:p>
    <w:p w14:paraId="6531630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11. Безвъзмездно предоставената помощ при условията и по реда на </w:t>
      </w:r>
      <w:hyperlink r:id="rId34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меценатството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0DD6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 xml:space="preserve">(2) Алинея 1, т. 1, букви "б", "в", "г" и "е", т. 4 и т. 7 се прилагат и когато имуществото се придобива от идентични или сходни лица, установени в друга държава - членка на Европейския съюз, или в държава - страна по </w:t>
      </w:r>
      <w:hyperlink r:id="rId35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Споразумението за Европейското икономическо пространство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 Освобождаването в тези случаи е при условие, че лицето представи официален документ, удостоверяващ статута или качеството му, в което придобива имуществото, издаден или заверен от компетентния орган на съответната държава, както и неговия легализиран превод на български език.</w:t>
      </w:r>
    </w:p>
    <w:p w14:paraId="4629CA4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Освобождаването по ал. 1, т. 2 е при условие, че лицето представи договор за дарение, от който е видно, че дарението е направено за лечение или за технически помощни средства за хора с увреждания, както и медицински документи, удостоверяващи съответното заболяване.</w:t>
      </w:r>
      <w:bookmarkStart w:id="43" w:name="p39925035"/>
    </w:p>
    <w:p w14:paraId="4C41B8D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37.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Данъкът се заплаща в общината по местонахождението на недвижимия имот, а в останалите случаи - по постоянния адрес, съответно по седалището на данъчно задълженото лице. Лицата, които нямат постоянен адрес, заплащат данъка по настоящия си адрес.</w:t>
      </w:r>
    </w:p>
    <w:p w14:paraId="105C1E8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</w:t>
      </w:r>
      <w:bookmarkEnd w:id="43"/>
      <w:r w:rsidRPr="00A356B1">
        <w:rPr>
          <w:rFonts w:ascii="Times New Roman" w:hAnsi="Times New Roman" w:cs="Times New Roman"/>
          <w:sz w:val="24"/>
          <w:szCs w:val="24"/>
        </w:rPr>
        <w:t>Данъкът се заплаща при прехвърлянето на недвижимия имот, ограничените вещни права върху недвижим имот и моторни превозни средства, а в случаите по чл. 32, ал. 3 данъкът се заплаща към момента на издаване на акта, удостоверяващ правото на собственост, който подлежи на вписване. В останалите случаи - в двумесечен срок от получаване на имуществото.</w:t>
      </w:r>
      <w:bookmarkStart w:id="44" w:name="p12391959"/>
    </w:p>
    <w:p w14:paraId="390B79B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При безвъзмездно придобиване на имущество, с изключение на случаите по ал. 2, лицата, получили имущество, подават декларация за облагането му с данък и заплащат данъка в двумесечен срок от получаването му.</w:t>
      </w:r>
    </w:p>
    <w:p w14:paraId="0848E0BC" w14:textId="77777777" w:rsidR="009F4DA9" w:rsidRPr="00A356B1" w:rsidRDefault="009F4DA9" w:rsidP="00313E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Раздел IV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Данък върху превозните средства</w:t>
      </w:r>
      <w:bookmarkStart w:id="45" w:name="p10307415"/>
      <w:bookmarkEnd w:id="44"/>
      <w:bookmarkEnd w:id="45"/>
    </w:p>
    <w:p w14:paraId="6EE246D0" w14:textId="1C62E6BD" w:rsidR="009F4DA9" w:rsidRPr="00A356B1" w:rsidRDefault="009F4DA9" w:rsidP="000C01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38.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0C0150">
        <w:rPr>
          <w:rFonts w:ascii="Times New Roman" w:hAnsi="Times New Roman" w:cs="Times New Roman"/>
          <w:sz w:val="24"/>
          <w:szCs w:val="24"/>
        </w:rPr>
        <w:t>(</w:t>
      </w:r>
      <w:r w:rsidR="000C0150" w:rsidRPr="000C0150">
        <w:rPr>
          <w:rFonts w:ascii="Times New Roman" w:hAnsi="Times New Roman" w:cs="Times New Roman"/>
          <w:sz w:val="24"/>
          <w:szCs w:val="24"/>
        </w:rPr>
        <w:t>Изменен с Решение №253, взето с Протокол №11/25.11.2024г. на Общински съвет – Видин</w:t>
      </w:r>
      <w:r w:rsidR="000C0150">
        <w:rPr>
          <w:rFonts w:ascii="Times New Roman" w:hAnsi="Times New Roman" w:cs="Times New Roman"/>
          <w:sz w:val="24"/>
          <w:szCs w:val="24"/>
        </w:rPr>
        <w:t xml:space="preserve">) </w:t>
      </w:r>
      <w:r w:rsidRPr="00A356B1">
        <w:rPr>
          <w:rFonts w:ascii="Times New Roman" w:hAnsi="Times New Roman" w:cs="Times New Roman"/>
          <w:sz w:val="24"/>
          <w:szCs w:val="24"/>
        </w:rPr>
        <w:t>С данък върху превозните средства се облагат:</w:t>
      </w:r>
    </w:p>
    <w:p w14:paraId="79C39471" w14:textId="77777777" w:rsidR="009F4DA9" w:rsidRPr="00A356B1" w:rsidRDefault="009F4DA9" w:rsidP="001A4391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превозните средства, регистрирани за движение по пътната мрежа в Република България;</w:t>
      </w:r>
    </w:p>
    <w:p w14:paraId="5F22AF0E" w14:textId="62D27C67" w:rsidR="009F4DA9" w:rsidRPr="00A356B1" w:rsidRDefault="009F4DA9" w:rsidP="001A4391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2. корабите, вписани </w:t>
      </w:r>
      <w:r w:rsidRPr="00AE5C9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C0150" w:rsidRPr="00AE5C9C">
        <w:rPr>
          <w:rFonts w:ascii="Times New Roman" w:hAnsi="Times New Roman" w:cs="Times New Roman"/>
          <w:sz w:val="24"/>
          <w:szCs w:val="24"/>
        </w:rPr>
        <w:t>регистровите</w:t>
      </w:r>
      <w:proofErr w:type="spellEnd"/>
      <w:r w:rsidR="000C0150" w:rsidRPr="00AE5C9C">
        <w:rPr>
          <w:rFonts w:ascii="Times New Roman" w:hAnsi="Times New Roman" w:cs="Times New Roman"/>
          <w:sz w:val="24"/>
          <w:szCs w:val="24"/>
        </w:rPr>
        <w:t xml:space="preserve"> книги на малките и на големите кораби от регистъра на корабите, плаващи под българско знаме</w:t>
      </w:r>
      <w:r w:rsidRPr="00AE5C9C">
        <w:rPr>
          <w:rFonts w:ascii="Times New Roman" w:hAnsi="Times New Roman" w:cs="Times New Roman"/>
          <w:sz w:val="24"/>
          <w:szCs w:val="24"/>
        </w:rPr>
        <w:t>;</w:t>
      </w:r>
    </w:p>
    <w:p w14:paraId="50A29D9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въздухоплавателните средства, вписани в държавния регистър на Република България за гражданските въздухоплавателни средства.</w:t>
      </w:r>
      <w:bookmarkStart w:id="46" w:name="p10307416"/>
    </w:p>
    <w:p w14:paraId="0984FDE8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39.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Данъкът се заплаща от собствениците на превозните средства.</w:t>
      </w:r>
      <w:bookmarkStart w:id="47" w:name="p39925036"/>
      <w:bookmarkEnd w:id="46"/>
    </w:p>
    <w:p w14:paraId="2BD90738" w14:textId="22FF981C" w:rsidR="00496D96" w:rsidRPr="00496D96" w:rsidRDefault="009F4DA9" w:rsidP="004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40.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496D96">
        <w:rPr>
          <w:rFonts w:ascii="Times New Roman" w:hAnsi="Times New Roman" w:cs="Times New Roman"/>
          <w:sz w:val="24"/>
          <w:szCs w:val="24"/>
        </w:rPr>
        <w:t>(</w:t>
      </w:r>
      <w:r w:rsidR="00496D96" w:rsidRPr="000C0150">
        <w:rPr>
          <w:rFonts w:ascii="Times New Roman" w:hAnsi="Times New Roman" w:cs="Times New Roman"/>
          <w:sz w:val="24"/>
          <w:szCs w:val="24"/>
        </w:rPr>
        <w:t>Изменен с Решение № 253, взето с Протокол №11/25.11.2024г. на Общински съвет – Видин</w:t>
      </w:r>
      <w:r w:rsidR="00496D96">
        <w:rPr>
          <w:rFonts w:ascii="Times New Roman" w:hAnsi="Times New Roman" w:cs="Times New Roman"/>
          <w:sz w:val="24"/>
          <w:szCs w:val="24"/>
        </w:rPr>
        <w:t xml:space="preserve">) </w:t>
      </w:r>
      <w:r w:rsidRPr="00A356B1">
        <w:rPr>
          <w:rFonts w:ascii="Times New Roman" w:hAnsi="Times New Roman" w:cs="Times New Roman"/>
          <w:sz w:val="24"/>
          <w:szCs w:val="24"/>
        </w:rPr>
        <w:t>(1</w:t>
      </w:r>
      <w:r w:rsidRPr="00AE5C9C">
        <w:rPr>
          <w:rFonts w:ascii="Times New Roman" w:hAnsi="Times New Roman" w:cs="Times New Roman"/>
          <w:sz w:val="24"/>
          <w:szCs w:val="24"/>
        </w:rPr>
        <w:t xml:space="preserve">) </w:t>
      </w:r>
      <w:r w:rsidR="00496D96" w:rsidRPr="00AE5C9C">
        <w:rPr>
          <w:rFonts w:ascii="Times New Roman" w:hAnsi="Times New Roman" w:cs="Times New Roman"/>
          <w:sz w:val="24"/>
          <w:szCs w:val="24"/>
        </w:rPr>
        <w:t>Размерът на данъка се определя от служител на общинската администрация и се съобщава на данъчно задълженото лице, както следва:</w:t>
      </w:r>
    </w:p>
    <w:p w14:paraId="3FF6B1CE" w14:textId="77777777" w:rsidR="00496D96" w:rsidRPr="00496D96" w:rsidRDefault="00496D96" w:rsidP="004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C9C">
        <w:rPr>
          <w:rFonts w:ascii="Times New Roman" w:hAnsi="Times New Roman" w:cs="Times New Roman"/>
          <w:sz w:val="24"/>
          <w:szCs w:val="24"/>
        </w:rPr>
        <w:t>1. за превозните средства, регистрирани за движение по пътната мрежа в Република България – въз основа на данните от регистъра на пътните превозни средства, поддържан от Министерството на вътрешните работи;</w:t>
      </w:r>
    </w:p>
    <w:p w14:paraId="29833EF5" w14:textId="63D68956" w:rsidR="0083378A" w:rsidRPr="00AE5C9C" w:rsidRDefault="00496D96" w:rsidP="004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D9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AE5C9C">
        <w:rPr>
          <w:rFonts w:ascii="Times New Roman" w:hAnsi="Times New Roman" w:cs="Times New Roman"/>
          <w:sz w:val="24"/>
          <w:szCs w:val="24"/>
        </w:rPr>
        <w:t>. за корабите – въз основа на данните от регистъра на корабите, плаващи под българско знаме, поддържан от Изпълнителна агенция „Морска администрация</w:t>
      </w:r>
      <w:r w:rsidR="00746800" w:rsidRPr="00AE5C9C">
        <w:rPr>
          <w:rFonts w:ascii="Times New Roman" w:hAnsi="Times New Roman" w:cs="Times New Roman"/>
          <w:sz w:val="24"/>
          <w:szCs w:val="24"/>
        </w:rPr>
        <w:t>.</w:t>
      </w:r>
      <w:r w:rsidRPr="00AE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5014D" w14:textId="7ECB5000" w:rsidR="009F4DA9" w:rsidRPr="00A356B1" w:rsidRDefault="009F4DA9" w:rsidP="004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C9C">
        <w:rPr>
          <w:rFonts w:ascii="Times New Roman" w:hAnsi="Times New Roman" w:cs="Times New Roman"/>
          <w:sz w:val="24"/>
          <w:szCs w:val="24"/>
        </w:rPr>
        <w:t xml:space="preserve">(2) </w:t>
      </w:r>
      <w:r w:rsidR="00746800" w:rsidRPr="00AE5C9C">
        <w:rPr>
          <w:rFonts w:ascii="Times New Roman" w:hAnsi="Times New Roman" w:cs="Times New Roman"/>
          <w:sz w:val="24"/>
          <w:szCs w:val="24"/>
        </w:rPr>
        <w:t>Данните по ал.1 се предоставят на общините по реда на чл.51, ал.3 от ЗМДТ.</w:t>
      </w:r>
    </w:p>
    <w:p w14:paraId="738FD8C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ежедневно - чрез изградена и функционираща автоматизирана връзка между Министерството на финансите и софтуерния продукт за администриране на местните данъци и такси на Община Видин за обмен на данните от регистъра на пътните превозни средства, поддържан от Министерството на вътрешните работи, или</w:t>
      </w:r>
    </w:p>
    <w:p w14:paraId="707C93E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ежемесечно - на електронен носител.</w:t>
      </w:r>
    </w:p>
    <w:bookmarkEnd w:id="47"/>
    <w:p w14:paraId="7643BD2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Собствениците на плавателните средства, вписани в регистрите на българските пристанища и на въздухоплавателните средства, вписани в държавния регистър на Република България за гражданските въздухоплавателни средства декларират пред общината по постоянния им адрес, съответно седалище, тяхното притежаване в двумесечен срок от придобиването им по реда на ал. 5 от същия член.</w:t>
      </w:r>
    </w:p>
    <w:p w14:paraId="1FBC0A63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(4) Собствениците на превозни средства, с изключение на случаите по ал. 1, декларират пред общината по постоянния им адрес, съответно седалище, притежаваните от тях превозни средства в двумесечен срок от придобиването им. За превозните средства, които не са регистрирани за движение в страната, двумесечният срок започва да тече от датата на регистрацията им за движение. При придобиване на превозно средство по наследство декларацията се подава в срока по </w:t>
      </w:r>
      <w:hyperlink r:id="rId36" w:anchor="p2337052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32 от ЗМДТ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0BE738A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(5) Когато собствениците на превозни средство нямат постоянен адрес, съответно седалище на територията на страната, декларации се подават пред общината по регистрация на превозното средство.</w:t>
      </w:r>
    </w:p>
    <w:p w14:paraId="407448F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(6) Собствениците на превозни средства предявяват правото си на освобождаване от данък или за ползване на данъчно облекчение с данъчна декларация по ал. 5 или с подаване на нова данъчна декларация.</w:t>
      </w:r>
    </w:p>
    <w:p w14:paraId="481FE25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(7) Служителят на общинската администрация може да изисква документи, удостоверяващи факти и обстоятелства, имащи значение за данъчното облагане. При прекратяване на регистрацията на превозно средство данъчно задълженото лице представя документ от компетентен орган.</w:t>
      </w:r>
    </w:p>
    <w:p w14:paraId="0A3B807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(8) Подадената декларация от един от съсобствениците ползва останалите съсобственици.</w:t>
      </w:r>
    </w:p>
    <w:p w14:paraId="27BD4DE6" w14:textId="541768F9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C9C">
        <w:rPr>
          <w:rFonts w:ascii="Times New Roman" w:hAnsi="Times New Roman" w:cs="Times New Roman"/>
          <w:sz w:val="24"/>
          <w:szCs w:val="24"/>
        </w:rPr>
        <w:t xml:space="preserve">(9) Когато липсват данни за годината на производство на </w:t>
      </w:r>
      <w:r w:rsidR="0083378A" w:rsidRPr="00AE5C9C">
        <w:rPr>
          <w:rFonts w:ascii="Times New Roman" w:hAnsi="Times New Roman" w:cs="Times New Roman"/>
          <w:sz w:val="24"/>
          <w:szCs w:val="24"/>
        </w:rPr>
        <w:t xml:space="preserve">превозното </w:t>
      </w:r>
      <w:r w:rsidRPr="00AE5C9C">
        <w:rPr>
          <w:rFonts w:ascii="Times New Roman" w:hAnsi="Times New Roman" w:cs="Times New Roman"/>
          <w:sz w:val="24"/>
          <w:szCs w:val="24"/>
        </w:rPr>
        <w:t>средство, за такава се приема годината на първата му регистрация.</w:t>
      </w:r>
    </w:p>
    <w:p w14:paraId="2462282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(10) Когато няма налична информация в общината за платения данък по </w:t>
      </w:r>
      <w:hyperlink r:id="rId37" w:anchor="p4648606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44 от ЗМДТ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, собственикът представя документ за платения данък при придобиването на декларираното превозно средство, а в случаите по </w:t>
      </w:r>
      <w:hyperlink r:id="rId38" w:anchor="p356688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168 от Закона за данък върху добавената стойност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- документ, удостоверяващ внасянето на данъка върху добавената стойност.</w:t>
      </w:r>
    </w:p>
    <w:p w14:paraId="64AB317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(11) Когато в свидетелството за регистрация на превозните средства по </w:t>
      </w:r>
      <w:hyperlink r:id="rId39" w:anchor="p39742861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55, ал. 7 от ЗМДТ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липсват данни за допустимата максимална маса на състава от превозни </w:t>
      </w:r>
      <w:r w:rsidRPr="00A356B1">
        <w:rPr>
          <w:rFonts w:ascii="Times New Roman" w:hAnsi="Times New Roman" w:cs="Times New Roman"/>
          <w:sz w:val="24"/>
          <w:szCs w:val="24"/>
        </w:rPr>
        <w:lastRenderedPageBreak/>
        <w:t>средства, в декларацията по ал. 5 се посочва допустимата максимална маса на състава от превозни средства, определена от производителя.</w:t>
      </w:r>
    </w:p>
    <w:p w14:paraId="16957F2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(12) При установяване на допълнителни обстоятелства, които са от значение за определяне размера на данъка, дължимият данък се определя от служител на общинската администрация и се съобщава на лицето.</w:t>
      </w:r>
      <w:bookmarkStart w:id="48" w:name="p42362925"/>
      <w:bookmarkEnd w:id="48"/>
    </w:p>
    <w:p w14:paraId="003B6AE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 xml:space="preserve"> Чл. 41.</w:t>
      </w:r>
      <w:r w:rsidRPr="00A356B1">
        <w:rPr>
          <w:rFonts w:ascii="Times New Roman" w:hAnsi="Times New Roman" w:cs="Times New Roman"/>
          <w:sz w:val="24"/>
          <w:szCs w:val="24"/>
        </w:rPr>
        <w:t xml:space="preserve">  (1) За леки и товарни автомобили с технически допустима максимална маса не повече от 3,5 т годишният данък се състои от два компонента - имуществен и екологичен, и се определя по следната формула:</w:t>
      </w:r>
    </w:p>
    <w:p w14:paraId="0281368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ГДПС =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ИмК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х ЕК, където:</w:t>
      </w:r>
    </w:p>
    <w:p w14:paraId="3215904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ГДПС е годишният размер на данъка върху превозните средства за леки и товарни автомобили с технически допустима максимална маса не повече от 3,5 т; </w:t>
      </w:r>
    </w:p>
    <w:p w14:paraId="004C63E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ИмК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е имуществен компонент, който се определя по реда на т. 1; </w:t>
      </w:r>
    </w:p>
    <w:p w14:paraId="0DA1350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ЕК е екологичен компонент, който се определя по реда на т. 2.</w:t>
      </w:r>
    </w:p>
    <w:p w14:paraId="7C7C0DCB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Изменена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№186, взето с Протокол №9/19.10.2022г. на ОбС - Видин) </w:t>
      </w:r>
      <w:r w:rsidRPr="00A356B1">
        <w:rPr>
          <w:rFonts w:ascii="Times New Roman" w:hAnsi="Times New Roman" w:cs="Times New Roman"/>
          <w:sz w:val="24"/>
          <w:szCs w:val="24"/>
        </w:rPr>
        <w:t>имущественият компонент се определя от стойността на данъка в зависимост от мощността на двигателя, коригирана с коефициент в зависимост от годината на производство на автомобила, по следната формула:</w:t>
      </w:r>
    </w:p>
    <w:p w14:paraId="3E2A16CE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ИмК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Ckw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Кгп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,</w:t>
      </w:r>
    </w:p>
    <w:p w14:paraId="6FB9C06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където:</w:t>
      </w:r>
    </w:p>
    <w:p w14:paraId="44178BB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6B1">
        <w:rPr>
          <w:rFonts w:ascii="Times New Roman" w:hAnsi="Times New Roman" w:cs="Times New Roman"/>
          <w:sz w:val="24"/>
          <w:szCs w:val="24"/>
        </w:rPr>
        <w:t>Ckw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е частта от стойността на данъка в зависимост от мощността на двигателя, като размерът се определя както следва:</w:t>
      </w:r>
    </w:p>
    <w:p w14:paraId="5657797E" w14:textId="77777777" w:rsidR="009F4DA9" w:rsidRPr="00A356B1" w:rsidRDefault="009F4DA9" w:rsidP="00081AA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а) до 55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 - 0,40 лв. за 1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;</w:t>
      </w:r>
    </w:p>
    <w:p w14:paraId="74DCAF56" w14:textId="77777777" w:rsidR="009F4DA9" w:rsidRPr="00A356B1" w:rsidRDefault="009F4DA9" w:rsidP="00081AA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б) над 55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до 74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 - от 0,54 лв. за 1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;</w:t>
      </w:r>
    </w:p>
    <w:p w14:paraId="513F6AE8" w14:textId="77777777" w:rsidR="009F4DA9" w:rsidRPr="00A356B1" w:rsidRDefault="009F4DA9" w:rsidP="00081AA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в) над 74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до 110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 - от 1,10 лв. за 1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;</w:t>
      </w:r>
    </w:p>
    <w:p w14:paraId="08F51915" w14:textId="77777777" w:rsidR="009F4DA9" w:rsidRPr="00A356B1" w:rsidRDefault="009F4DA9" w:rsidP="00081AA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г) над 110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до 150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 - от 1,23 лв. за 1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;</w:t>
      </w:r>
    </w:p>
    <w:p w14:paraId="3DCFE317" w14:textId="77777777" w:rsidR="009F4DA9" w:rsidRPr="00A356B1" w:rsidRDefault="009F4DA9" w:rsidP="00081AA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д) над 150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до 245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 - от 1,60 лв. за 1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;</w:t>
      </w:r>
    </w:p>
    <w:p w14:paraId="6B47C67D" w14:textId="77777777" w:rsidR="009F4DA9" w:rsidRPr="00A356B1" w:rsidRDefault="009F4DA9" w:rsidP="00081AA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е) над 245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- от 2,10 лв. за 1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</w:p>
    <w:p w14:paraId="3B96A125" w14:textId="77777777" w:rsidR="009F4DA9" w:rsidRPr="00A356B1" w:rsidRDefault="009F4DA9" w:rsidP="00081AA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Кгп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е коригиращ коефициент за годината на производство на автомобила, определен в </w:t>
      </w:r>
      <w:hyperlink r:id="rId40" w:anchor="p39742861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55, ал. 1, т. 1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1CB0EC7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>Изменен</w:t>
      </w:r>
      <w:r w:rsidRPr="00A356B1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№186, взето с Протокол №9/19.10.2022г. на ОбС - Видин) </w:t>
      </w:r>
      <w:r w:rsidRPr="00A356B1">
        <w:rPr>
          <w:rFonts w:ascii="Times New Roman" w:hAnsi="Times New Roman" w:cs="Times New Roman"/>
          <w:sz w:val="24"/>
          <w:szCs w:val="24"/>
        </w:rPr>
        <w:t>екологичният компонент, в зависимост от екологичната категория на автомобила, се определя както следва:</w:t>
      </w:r>
    </w:p>
    <w:p w14:paraId="4A6CA43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 xml:space="preserve">а) за автомобили без екологична категория и такива с екологични категории "Евро 1" и Евро 2" – 1.40; </w:t>
      </w:r>
    </w:p>
    <w:p w14:paraId="44E5A08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б) за автомобили с екологична категория "Евро 3" – 1.10:</w:t>
      </w:r>
    </w:p>
    <w:p w14:paraId="384C829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в) за автомобили с екологична категория "Евро 4" – 1.00;</w:t>
      </w:r>
    </w:p>
    <w:p w14:paraId="6A3A6DA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г) за автомобили с екологична категория "Евро 5" – 0.60;</w:t>
      </w:r>
    </w:p>
    <w:p w14:paraId="5E8DDCE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д) за автомобили с екологична категория "Евро 6" и „EEV" – 0.40. </w:t>
      </w:r>
    </w:p>
    <w:p w14:paraId="0361B64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Данъкът за ремаркета на леки и товарни автомобили с технически допустима максимална маса не повече от 3,5 т е в следните размери:</w:t>
      </w:r>
    </w:p>
    <w:p w14:paraId="569AD2DA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товарно ремарке - 5.00 лв.</w:t>
      </w:r>
    </w:p>
    <w:p w14:paraId="0C97E83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къмпинг ремарке - 10.00 лв.</w:t>
      </w:r>
    </w:p>
    <w:p w14:paraId="3AB4327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Данъкът за мотопеди е в размер 10 лв., а за мотоциклети, както следва:</w:t>
      </w:r>
    </w:p>
    <w:p w14:paraId="2E01BB34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до 125 куб. см включително - 12 лв.</w:t>
      </w:r>
    </w:p>
    <w:p w14:paraId="137792E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над 125 до 250 куб. см включително - 25 лв.</w:t>
      </w:r>
    </w:p>
    <w:p w14:paraId="6D4BA00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над 250 до 350 куб. см включително - 35 лв.</w:t>
      </w:r>
    </w:p>
    <w:p w14:paraId="09470CE8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4. над 350 до 490 куб. см включително - 50 лв.</w:t>
      </w:r>
    </w:p>
    <w:p w14:paraId="05C6C42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5. над 490 до 750 куб. см включително - 75 лв.</w:t>
      </w:r>
    </w:p>
    <w:p w14:paraId="3560A60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6. над 750 куб. см - 100 лв.</w:t>
      </w:r>
    </w:p>
    <w:p w14:paraId="57CF00E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(4) Данъкът за триколесно превозно средство, определено в </w:t>
      </w:r>
      <w:hyperlink r:id="rId41" w:anchor="p6122035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4 от Регламент (ЕС) № 168/2013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на Европейския парламент и на Съвета от 15 януари 2013 г. относно одобряването и надзора на пазара на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дву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-, три- и четириколесни превозни средства (ОВ, L 60/52 от 2 март 2013 г.), на база общото тегло е, както следва:</w:t>
      </w:r>
    </w:p>
    <w:p w14:paraId="3B63C437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до 400 кг включително - 4 лв.</w:t>
      </w:r>
    </w:p>
    <w:p w14:paraId="7D6B4153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над 400 кг - 6 лв.</w:t>
      </w:r>
    </w:p>
    <w:p w14:paraId="16B61B12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(5) Данъкът за автобуси се определя в зависимост от броя на местата за сядане:</w:t>
      </w:r>
    </w:p>
    <w:p w14:paraId="63393636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до 22 места, вкл. мястото на водача - 50 лв.</w:t>
      </w:r>
    </w:p>
    <w:p w14:paraId="24E1AA0F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над 22 места, вкл. мястото на водача - 100 лв.</w:t>
      </w:r>
    </w:p>
    <w:p w14:paraId="0045BF45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(6)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Изменена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№186, взето с Протокол №9/19.10.2022г. на ОбС - Видин) </w:t>
      </w:r>
      <w:r w:rsidRPr="00A356B1">
        <w:rPr>
          <w:rFonts w:ascii="Times New Roman" w:hAnsi="Times New Roman" w:cs="Times New Roman"/>
          <w:sz w:val="24"/>
          <w:szCs w:val="24"/>
        </w:rPr>
        <w:t>Данъкът за товарен автомобил с технически допустима максимална маса над 3,5 т., но не повече от 12 т. е в размер на 20.00 лв. за всеки започнати 750 кг. товароносимост.</w:t>
      </w:r>
    </w:p>
    <w:p w14:paraId="0EC767ED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 xml:space="preserve">(7) Данъкът за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седлови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влекач и влекач за ремарке се определя в зависимост от допустимата максимална маса на състава от превозни средства, от броя на осите и вида на окачването на влекача, посочени в свидетелството за регистрация на влекача, както следва:</w:t>
      </w:r>
      <w:bookmarkStart w:id="49" w:name="p12653676"/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89"/>
        <w:gridCol w:w="1290"/>
        <w:gridCol w:w="1163"/>
        <w:gridCol w:w="2482"/>
        <w:gridCol w:w="2356"/>
      </w:tblGrid>
      <w:tr w:rsidR="009F4DA9" w:rsidRPr="00A356B1" w14:paraId="1536620F" w14:textId="77777777">
        <w:trPr>
          <w:cantSplit/>
          <w:trHeight w:val="1105"/>
          <w:jc w:val="center"/>
        </w:trPr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A8DF" w14:textId="77777777" w:rsidR="009F4DA9" w:rsidRPr="00A356B1" w:rsidRDefault="009F4DA9" w:rsidP="00796D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Брой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оси на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седловия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влекач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/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влекача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за ремарке</w:t>
            </w:r>
            <w:proofErr w:type="gramEnd"/>
          </w:p>
        </w:tc>
        <w:tc>
          <w:tcPr>
            <w:tcW w:w="2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3694" w14:textId="77777777" w:rsidR="009F4DA9" w:rsidRPr="00A356B1" w:rsidRDefault="009F4DA9" w:rsidP="00796D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Допустима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максимална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маса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състава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превозни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средства,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посочена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свидетелството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регистрация на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влекача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</w:rPr>
              <w:t xml:space="preserve"> (в тона)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A74F" w14:textId="77777777" w:rsidR="009F4DA9" w:rsidRPr="00A356B1" w:rsidRDefault="009F4DA9" w:rsidP="00796D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Данък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F4DA9" w:rsidRPr="00A356B1" w14:paraId="43416629" w14:textId="77777777">
        <w:trPr>
          <w:cantSplit/>
          <w:trHeight w:val="1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CA38D" w14:textId="77777777" w:rsidR="009F4DA9" w:rsidRPr="00A356B1" w:rsidRDefault="009F4DA9" w:rsidP="00D41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B4AB7" w14:textId="77777777" w:rsidR="009F4DA9" w:rsidRPr="00A356B1" w:rsidRDefault="009F4DA9" w:rsidP="00796D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равна или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повече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от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E16F0" w14:textId="77777777" w:rsidR="009F4DA9" w:rsidRPr="00A356B1" w:rsidRDefault="009F4DA9" w:rsidP="00796D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по-малка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от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2C177" w14:textId="77777777" w:rsidR="009F4DA9" w:rsidRPr="00A356B1" w:rsidRDefault="009F4DA9" w:rsidP="00796D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задвижваща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ос/оси с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пневматично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или с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окачване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прието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еквивалентно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пневматичното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4C89F" w14:textId="77777777" w:rsidR="009F4DA9" w:rsidRPr="00A356B1" w:rsidRDefault="009F4DA9" w:rsidP="00796D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други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системи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окачване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задвижващата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ос/оси</w:t>
            </w:r>
          </w:p>
        </w:tc>
      </w:tr>
      <w:tr w:rsidR="009F4DA9" w:rsidRPr="00A356B1" w14:paraId="32F3D050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90A0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>А) с две оси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2DE9F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3746B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18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140B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BEEC4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28 </w:t>
            </w:r>
          </w:p>
        </w:tc>
      </w:tr>
      <w:tr w:rsidR="009F4DA9" w:rsidRPr="00A356B1" w14:paraId="508C54E6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B513F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8C2F7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18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C58D8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20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92B83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28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720A6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64 </w:t>
            </w:r>
          </w:p>
        </w:tc>
      </w:tr>
      <w:tr w:rsidR="009F4DA9" w:rsidRPr="00A356B1" w14:paraId="3C525B0C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1D82B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EB095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20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8F821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22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3E613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64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E49CE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147 </w:t>
            </w:r>
          </w:p>
        </w:tc>
      </w:tr>
      <w:tr w:rsidR="009F4DA9" w:rsidRPr="00A356B1" w14:paraId="409EDAB0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BB4D3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4D7D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22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96777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25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30C95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>190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68D7D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342 </w:t>
            </w:r>
          </w:p>
        </w:tc>
      </w:tr>
      <w:tr w:rsidR="009F4DA9" w:rsidRPr="00A356B1" w14:paraId="562A9A11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86975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266F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25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54482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26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185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342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D0877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600 </w:t>
            </w:r>
          </w:p>
        </w:tc>
      </w:tr>
      <w:tr w:rsidR="009F4DA9" w:rsidRPr="00A356B1" w14:paraId="40526F2F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55A0A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BFFA2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26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AC710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28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38927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342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17CEC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600 </w:t>
            </w:r>
          </w:p>
        </w:tc>
      </w:tr>
      <w:tr w:rsidR="009F4DA9" w:rsidRPr="00A356B1" w14:paraId="23B52E67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024E2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3BE88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28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1255F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29 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38FAB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331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B6B03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>399</w:t>
            </w:r>
          </w:p>
        </w:tc>
      </w:tr>
      <w:tr w:rsidR="009F4DA9" w:rsidRPr="00A356B1" w14:paraId="3B2117FE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1F6DD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86722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29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95E17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31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B70EC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399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7DC08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655 </w:t>
            </w:r>
          </w:p>
        </w:tc>
      </w:tr>
      <w:tr w:rsidR="009F4DA9" w:rsidRPr="00A356B1" w14:paraId="2EC723B7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23320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05A40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2F40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8CC3E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655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0519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909 </w:t>
            </w:r>
          </w:p>
        </w:tc>
      </w:tr>
      <w:tr w:rsidR="009F4DA9" w:rsidRPr="00A356B1" w14:paraId="2CE7845A" w14:textId="77777777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1E1BF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E340D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FC47E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38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1F396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909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A84DA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1 381 </w:t>
            </w:r>
          </w:p>
        </w:tc>
      </w:tr>
      <w:tr w:rsidR="009F4DA9" w:rsidRPr="00A356B1" w14:paraId="5BEE238B" w14:textId="77777777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2C90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36F2D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CC32E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8672C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>1 007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ADAF1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1 369 </w:t>
            </w:r>
          </w:p>
        </w:tc>
      </w:tr>
      <w:tr w:rsidR="009F4DA9" w:rsidRPr="00A356B1" w14:paraId="585AA6D5" w14:textId="77777777">
        <w:trPr>
          <w:trHeight w:val="455"/>
          <w:jc w:val="center"/>
        </w:trPr>
        <w:tc>
          <w:tcPr>
            <w:tcW w:w="18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67D16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с три и 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повече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9CEC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5BABC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38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9B68F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640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D53F4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888 </w:t>
            </w:r>
          </w:p>
        </w:tc>
      </w:tr>
      <w:tr w:rsidR="009F4DA9" w:rsidRPr="00A356B1" w14:paraId="01E01948" w14:textId="77777777">
        <w:trPr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F2880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1784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074CB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40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D5549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888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D7436" w14:textId="77777777" w:rsidR="009F4DA9" w:rsidRPr="00A356B1" w:rsidRDefault="009F4DA9" w:rsidP="00D41F2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1 228 </w:t>
            </w:r>
          </w:p>
        </w:tc>
      </w:tr>
      <w:tr w:rsidR="009F4DA9" w:rsidRPr="00A356B1" w14:paraId="7A9CF10D" w14:textId="77777777">
        <w:trPr>
          <w:trHeight w:val="90"/>
          <w:jc w:val="center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69495" w14:textId="77777777" w:rsidR="009F4DA9" w:rsidRPr="00A356B1" w:rsidRDefault="009F4DA9" w:rsidP="00D41F24">
            <w:pPr>
              <w:spacing w:before="100" w:beforeAutospacing="1" w:after="100" w:afterAutospacing="1" w:line="90" w:lineRule="atLeast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EDF2B" w14:textId="77777777" w:rsidR="009F4DA9" w:rsidRPr="00A356B1" w:rsidRDefault="009F4DA9" w:rsidP="00D41F24">
            <w:pPr>
              <w:spacing w:before="100" w:beforeAutospacing="1" w:after="100" w:afterAutospacing="1"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42038" w14:textId="77777777" w:rsidR="009F4DA9" w:rsidRPr="00A356B1" w:rsidRDefault="009F4DA9" w:rsidP="00D41F24">
            <w:pPr>
              <w:spacing w:before="100" w:beforeAutospacing="1" w:after="100" w:afterAutospacing="1"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4EA5B" w14:textId="77777777" w:rsidR="009F4DA9" w:rsidRPr="00A356B1" w:rsidRDefault="009F4DA9" w:rsidP="00D41F24">
            <w:pPr>
              <w:spacing w:before="100" w:beforeAutospacing="1" w:after="100" w:afterAutospacing="1"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1 228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F58C3" w14:textId="77777777" w:rsidR="009F4DA9" w:rsidRPr="00A356B1" w:rsidRDefault="009F4DA9" w:rsidP="00D41F24">
            <w:pPr>
              <w:spacing w:before="100" w:beforeAutospacing="1" w:after="100" w:afterAutospacing="1"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1 817 </w:t>
            </w:r>
          </w:p>
        </w:tc>
      </w:tr>
    </w:tbl>
    <w:p w14:paraId="71D8731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42362926"/>
      <w:bookmarkEnd w:id="49"/>
      <w:r w:rsidRPr="00A356B1">
        <w:rPr>
          <w:rFonts w:ascii="Times New Roman" w:hAnsi="Times New Roman" w:cs="Times New Roman"/>
          <w:sz w:val="24"/>
          <w:szCs w:val="24"/>
        </w:rPr>
        <w:t xml:space="preserve">(8) </w:t>
      </w:r>
      <w:bookmarkEnd w:id="50"/>
      <w:r w:rsidRPr="00A356B1">
        <w:rPr>
          <w:rFonts w:ascii="Times New Roman" w:hAnsi="Times New Roman" w:cs="Times New Roman"/>
          <w:sz w:val="24"/>
          <w:szCs w:val="24"/>
        </w:rPr>
        <w:t>Данъкът за специализирани строителни машини (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бетоновози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, бетон-помпи и други), автокранове и други специални автомобили, без тролейбусите, е в размер от 50 лв.</w:t>
      </w:r>
    </w:p>
    <w:p w14:paraId="17C4EEE3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(9) Данъкът за автокранове с товароподемност над 40 тона е в размер 100 лв.</w:t>
      </w:r>
    </w:p>
    <w:p w14:paraId="790D3BB9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(10) Данъкът за трактори е в размери, както следва:</w:t>
      </w:r>
    </w:p>
    <w:p w14:paraId="0BB9306E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1. от 11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до 18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 - 5 лв.</w:t>
      </w:r>
    </w:p>
    <w:p w14:paraId="5A83A82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2. над 18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до 37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 - 7 лв.</w:t>
      </w:r>
    </w:p>
    <w:p w14:paraId="07D5CE5C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3. над 37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- 10 лв.</w:t>
      </w:r>
    </w:p>
    <w:p w14:paraId="305A672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(11) Данъкът за други самоходни машини е в размер 25 лв.</w:t>
      </w:r>
    </w:p>
    <w:p w14:paraId="17333050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(12) Данъкът за моторни шейни и четириколесни превозни средства, определени в </w:t>
      </w:r>
      <w:hyperlink r:id="rId42" w:anchor="p6122035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4 от Регламент (ЕС) № 168/2013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е в размер от 50 лв.</w:t>
      </w:r>
    </w:p>
    <w:p w14:paraId="21D11FF1" w14:textId="77777777" w:rsidR="009F4DA9" w:rsidRPr="00A356B1" w:rsidRDefault="009F4DA9" w:rsidP="00796D9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>(13) Данъкът за товарни автомобили с допустима максимална маса над 12 т се определя в зависимост от допустимата максимална маса, броя на осите и вида на окачването, както следва:</w:t>
      </w:r>
      <w:bookmarkStart w:id="51" w:name="p42362927"/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63"/>
        <w:gridCol w:w="1160"/>
        <w:gridCol w:w="811"/>
        <w:gridCol w:w="2383"/>
        <w:gridCol w:w="2271"/>
      </w:tblGrid>
      <w:tr w:rsidR="009F4DA9" w:rsidRPr="00A356B1" w14:paraId="71638A47" w14:textId="77777777">
        <w:trPr>
          <w:trHeight w:val="20"/>
          <w:jc w:val="center"/>
        </w:trPr>
        <w:tc>
          <w:tcPr>
            <w:tcW w:w="2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20D6" w14:textId="77777777" w:rsidR="009F4DA9" w:rsidRPr="00A356B1" w:rsidRDefault="009F4DA9" w:rsidP="001A4391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Брой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оси на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моторното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превозно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средство</w:t>
            </w:r>
          </w:p>
        </w:tc>
        <w:tc>
          <w:tcPr>
            <w:tcW w:w="1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AC19" w14:textId="77777777" w:rsidR="009F4DA9" w:rsidRPr="00A356B1" w:rsidRDefault="009F4DA9" w:rsidP="001A4391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Допустима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максимална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маса</w:t>
            </w:r>
            <w:proofErr w:type="spellEnd"/>
          </w:p>
        </w:tc>
        <w:tc>
          <w:tcPr>
            <w:tcW w:w="4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2CC0" w14:textId="77777777" w:rsidR="009F4DA9" w:rsidRPr="00A356B1" w:rsidRDefault="009F4DA9" w:rsidP="001A4391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Данък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</w:t>
            </w: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лв</w:t>
            </w:r>
            <w:proofErr w:type="spellEnd"/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</w:tr>
      <w:tr w:rsidR="009F4DA9" w:rsidRPr="00A356B1" w14:paraId="29DF3177" w14:textId="77777777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CBF68" w14:textId="77777777" w:rsidR="009F4DA9" w:rsidRPr="00A356B1" w:rsidRDefault="009F4DA9" w:rsidP="001A4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7A4C3" w14:textId="77777777" w:rsidR="009F4DA9" w:rsidRPr="00A356B1" w:rsidRDefault="009F4DA9" w:rsidP="001A4391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равна или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повече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8BE95" w14:textId="77777777" w:rsidR="009F4DA9" w:rsidRPr="00A356B1" w:rsidRDefault="009F4DA9" w:rsidP="001A4391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по-малка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от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429C8" w14:textId="77777777" w:rsidR="009F4DA9" w:rsidRPr="00A356B1" w:rsidRDefault="009F4DA9" w:rsidP="001A4391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задвижваща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ос/оси с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пневматично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или с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окачване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прието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еквивалентно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пневматичното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3945B" w14:textId="77777777" w:rsidR="009F4DA9" w:rsidRPr="00A356B1" w:rsidRDefault="009F4DA9" w:rsidP="001A4391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други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системи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окачване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задвижващата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ос/оси</w:t>
            </w:r>
          </w:p>
        </w:tc>
      </w:tr>
      <w:tr w:rsidR="009F4DA9" w:rsidRPr="00A356B1" w14:paraId="1F72EF2B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963DD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А) с две оси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919FC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A666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13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A6654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48519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61 </w:t>
            </w:r>
          </w:p>
        </w:tc>
      </w:tr>
      <w:tr w:rsidR="009F4DA9" w:rsidRPr="00A356B1" w14:paraId="5B670AF9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E0B5B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6785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E1B66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E2033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61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62005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168 </w:t>
            </w:r>
          </w:p>
        </w:tc>
      </w:tr>
      <w:tr w:rsidR="009F4DA9" w:rsidRPr="00A356B1" w14:paraId="44888980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CE447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E27E6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D6D8F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D9F8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168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E2D2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237 </w:t>
            </w:r>
          </w:p>
        </w:tc>
      </w:tr>
      <w:tr w:rsidR="009F4DA9" w:rsidRPr="00A356B1" w14:paraId="6E51E6EB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FCD0A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9D4CC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5599E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-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BF57D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237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59640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536 </w:t>
            </w:r>
          </w:p>
        </w:tc>
      </w:tr>
      <w:tr w:rsidR="009F4DA9" w:rsidRPr="00A356B1" w14:paraId="2DD41807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4C51F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Б) с три оси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B2AED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A98D2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57825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61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F04B3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106 </w:t>
            </w:r>
          </w:p>
        </w:tc>
      </w:tr>
      <w:tr w:rsidR="009F4DA9" w:rsidRPr="00A356B1" w14:paraId="1C93BF5B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A8595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37214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C5802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9308D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106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85362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>217</w:t>
            </w:r>
          </w:p>
        </w:tc>
      </w:tr>
      <w:tr w:rsidR="009F4DA9" w:rsidRPr="00A356B1" w14:paraId="59717204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0B6FC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D2D6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D4E29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C3C61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217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54C00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282 </w:t>
            </w:r>
          </w:p>
        </w:tc>
      </w:tr>
      <w:tr w:rsidR="009F4DA9" w:rsidRPr="00A356B1" w14:paraId="1415FCAA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FF15F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BB541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5869C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9DC39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282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25079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>434</w:t>
            </w:r>
          </w:p>
        </w:tc>
      </w:tr>
      <w:tr w:rsidR="009F4DA9" w:rsidRPr="00A356B1" w14:paraId="1E2C4FF8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ABCE8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DDE22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F8DA1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-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913B6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434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E5C3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675 </w:t>
            </w:r>
          </w:p>
        </w:tc>
      </w:tr>
      <w:tr w:rsidR="009F4DA9" w:rsidRPr="00A356B1" w14:paraId="3FD41DB8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4A6AD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В) с </w:t>
            </w:r>
            <w:proofErr w:type="spellStart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четири</w:t>
            </w:r>
            <w:proofErr w:type="spellEnd"/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 xml:space="preserve"> оси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AFC8F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7DF41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C8A44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282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141BF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286 </w:t>
            </w:r>
          </w:p>
        </w:tc>
      </w:tr>
      <w:tr w:rsidR="009F4DA9" w:rsidRPr="00A356B1" w14:paraId="11D56382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4F3CF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A2F7A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C4F03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FEAF2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286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54358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446 </w:t>
            </w:r>
          </w:p>
        </w:tc>
      </w:tr>
      <w:tr w:rsidR="009F4DA9" w:rsidRPr="00A356B1" w14:paraId="56C7B205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73237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E4678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21EF1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9E9FA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20147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</w:t>
            </w:r>
          </w:p>
        </w:tc>
      </w:tr>
      <w:tr w:rsidR="009F4DA9" w:rsidRPr="00A356B1" w14:paraId="1F390E39" w14:textId="77777777">
        <w:trPr>
          <w:trHeight w:val="20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509E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9F54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742DD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sz w:val="20"/>
                <w:szCs w:val="20"/>
                <w:lang w:val="ru-RU"/>
              </w:rPr>
              <w:t>-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D00F6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708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ADC3" w14:textId="77777777" w:rsidR="009F4DA9" w:rsidRPr="00A356B1" w:rsidRDefault="009F4DA9" w:rsidP="00D41F24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1">
              <w:rPr>
                <w:rFonts w:ascii="Verdana" w:hAnsi="Verdana" w:cs="Verdana"/>
                <w:b/>
                <w:bCs/>
                <w:sz w:val="20"/>
                <w:szCs w:val="20"/>
                <w:lang w:val="ru-RU"/>
              </w:rPr>
              <w:t xml:space="preserve">1 050 </w:t>
            </w:r>
          </w:p>
        </w:tc>
      </w:tr>
    </w:tbl>
    <w:p w14:paraId="6AE3684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39925037"/>
      <w:bookmarkEnd w:id="51"/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42.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Данъкът за плавателните средства е в размер, както следва:</w:t>
      </w:r>
    </w:p>
    <w:p w14:paraId="3123BE1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за корабите, вписани в регистрите на малките кораби в българските пристанища и в регистрите на общините за корабите, плаващи по вътрешните води без контакт с Черно море и с река Дунав, без яхтите и скутерите - в размер 1 лв. за всеки започнат бруто тон;</w:t>
      </w:r>
    </w:p>
    <w:p w14:paraId="434033A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за корабите, без яхтите, скутерите, влекачите и тласкачите, вписани в регистъра на големите кораби в българските пристанища - в размер 1 лв. за всеки започнат бруто тон до 40 бруто тона включително и в размер 0.1 лв. за всеки започнат бруто тон над 40 бруто тона;</w:t>
      </w:r>
    </w:p>
    <w:p w14:paraId="11094E9B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за джетове - в размер на 100 лева за брой;</w:t>
      </w:r>
    </w:p>
    <w:p w14:paraId="2D193CBE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4. за ветроходни и моторни яхти - в размер 20 лв. за всеки започнат бруто тон;</w:t>
      </w:r>
    </w:p>
    <w:p w14:paraId="3C3C13D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5. за скутери - в размер на 2.70 лева за киловат;</w:t>
      </w:r>
    </w:p>
    <w:p w14:paraId="67D248F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6. за влекачи и тласкачи - в размер 0.14 лв. за киловат;</w:t>
      </w:r>
    </w:p>
    <w:p w14:paraId="09462378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7. за речни несамоходни плавателни съдове - в размер 0.5 лв. за тон максимална товароносимост.</w:t>
      </w:r>
      <w:bookmarkStart w:id="53" w:name="p10307422"/>
      <w:bookmarkEnd w:id="52"/>
    </w:p>
    <w:p w14:paraId="62CB701C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43.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Данъкът за гражданските въздухоплавателни средства е в размер, както следва:</w:t>
      </w:r>
    </w:p>
    <w:p w14:paraId="3198C0E2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>1. за самолети в експлоатация с валиден сертификат за летателна годност и за вертолети - 20.00 лв. за всеки започнат тон максимално летателно тегло;</w:t>
      </w:r>
    </w:p>
    <w:p w14:paraId="4C2C685B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2. за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параплан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– 12 лв.</w:t>
      </w:r>
    </w:p>
    <w:p w14:paraId="5EAC451F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за делтаплан - 12 лв.</w:t>
      </w:r>
    </w:p>
    <w:p w14:paraId="11E49CD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4. за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мотоделтаплан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- 20 лв.</w:t>
      </w:r>
    </w:p>
    <w:p w14:paraId="0A61B12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5. за свободен балон - 30 лв.</w:t>
      </w:r>
    </w:p>
    <w:p w14:paraId="60D534B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6. за планер - 30 лв.</w:t>
      </w:r>
      <w:bookmarkStart w:id="54" w:name="p10307423"/>
      <w:bookmarkEnd w:id="53"/>
    </w:p>
    <w:p w14:paraId="6E539E9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44.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Освобождават се от данък превозните средства по </w:t>
      </w:r>
      <w:bookmarkEnd w:id="54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"p39742863"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 58 от Закона за местните данъци и такси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55" w:name="p42362928"/>
    </w:p>
    <w:p w14:paraId="18F76EA8" w14:textId="1B3E43D9" w:rsidR="009F4DA9" w:rsidRPr="00A356B1" w:rsidRDefault="009F4DA9" w:rsidP="0060247C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45.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023624">
        <w:rPr>
          <w:rFonts w:ascii="Times New Roman" w:hAnsi="Times New Roman" w:cs="Times New Roman"/>
          <w:sz w:val="24"/>
          <w:szCs w:val="24"/>
        </w:rPr>
        <w:t>(</w:t>
      </w:r>
      <w:r w:rsidR="00023624" w:rsidRPr="000C0150">
        <w:rPr>
          <w:rFonts w:ascii="Times New Roman" w:hAnsi="Times New Roman" w:cs="Times New Roman"/>
          <w:sz w:val="24"/>
          <w:szCs w:val="24"/>
        </w:rPr>
        <w:t>Изменен с Решение №253, взето с Протокол №11/25.11.2024г. на Общински съвет – Видин</w:t>
      </w:r>
      <w:r w:rsidR="00023624">
        <w:rPr>
          <w:rFonts w:ascii="Times New Roman" w:hAnsi="Times New Roman" w:cs="Times New Roman"/>
          <w:sz w:val="24"/>
          <w:szCs w:val="24"/>
        </w:rPr>
        <w:t xml:space="preserve">) </w:t>
      </w:r>
      <w:r w:rsidRPr="00A356B1">
        <w:rPr>
          <w:rFonts w:ascii="Times New Roman" w:hAnsi="Times New Roman" w:cs="Times New Roman"/>
          <w:sz w:val="24"/>
          <w:szCs w:val="24"/>
        </w:rPr>
        <w:t xml:space="preserve">(1) </w:t>
      </w:r>
      <w:bookmarkEnd w:id="55"/>
      <w:r w:rsidRPr="00A356B1">
        <w:rPr>
          <w:rFonts w:ascii="Times New Roman" w:hAnsi="Times New Roman" w:cs="Times New Roman"/>
          <w:sz w:val="24"/>
          <w:szCs w:val="24"/>
        </w:rPr>
        <w:t xml:space="preserve">За мотопеди и мотоциклети с мощност на двигателя до 74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включително, и съответстващи на екологична категория "Евро 4" данъкът се заплаща с 20 на сто намаление, а за съответстващите на екологични категории, по-високи от "Евро 4" - с 60 на сто намаление от определения по чл. 41, ал. 3 данък. </w:t>
      </w:r>
    </w:p>
    <w:p w14:paraId="675CE33E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За автобусите, товарните автомобили, с технически допустима максимална маса над 3,5 т, влекачите за ремарке и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седловите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влекачи с двигатели, съответстващи на екологична категория "Евро 4", данъкът се заплаща с 20 на сто намаление, а за съответстващите на "Евро 5", "Евро 6" и "EEV" - с 50 на сто намаление, от определения в чл. 41, ал. 5, 6, 7 и 13 данък. </w:t>
      </w:r>
    </w:p>
    <w:p w14:paraId="7186B4E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(3) За автобуси, извършващи обществен превоз на пътници по редовни автобусни линии в градовете и в слабонаселените планински и гранични райони, които се субсидират от общините, данъкът се заплаща в размер 10 на сто от размера, определен по реда на </w:t>
      </w:r>
      <w:hyperlink r:id="rId43" w:anchor="p39742861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55, ал. 5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при условие че не се използват за други цели.</w:t>
      </w:r>
    </w:p>
    <w:p w14:paraId="57D7445B" w14:textId="4FE4E551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C9C">
        <w:rPr>
          <w:rFonts w:ascii="Times New Roman" w:hAnsi="Times New Roman" w:cs="Times New Roman"/>
          <w:sz w:val="24"/>
          <w:szCs w:val="24"/>
        </w:rPr>
        <w:t xml:space="preserve">(4) Когато в </w:t>
      </w:r>
      <w:r w:rsidR="00023624" w:rsidRPr="00AE5C9C">
        <w:rPr>
          <w:rFonts w:ascii="Times New Roman" w:hAnsi="Times New Roman" w:cs="Times New Roman"/>
          <w:sz w:val="24"/>
          <w:szCs w:val="24"/>
        </w:rPr>
        <w:t>регистъра по чл.54, ал.1, т.1 от Закона за местните данъци и такси</w:t>
      </w:r>
      <w:r w:rsidRPr="00AE5C9C">
        <w:rPr>
          <w:rFonts w:ascii="Times New Roman" w:hAnsi="Times New Roman" w:cs="Times New Roman"/>
          <w:sz w:val="24"/>
          <w:szCs w:val="24"/>
        </w:rPr>
        <w:t xml:space="preserve"> няма данни за екологичната категория на моторното превозно средство, се приема, че превозното средство е без екологична категория.</w:t>
      </w:r>
      <w:bookmarkStart w:id="56" w:name="p25887232"/>
    </w:p>
    <w:p w14:paraId="78663EAE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46.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</w:t>
      </w:r>
      <w:bookmarkEnd w:id="56"/>
      <w:r w:rsidRPr="00A356B1">
        <w:rPr>
          <w:rFonts w:ascii="Times New Roman" w:hAnsi="Times New Roman" w:cs="Times New Roman"/>
          <w:sz w:val="24"/>
          <w:szCs w:val="24"/>
        </w:rPr>
        <w:t>Данъкът върху превозните средства се плаща на две равни вноски в следните срокове: до 30 юни и до 31 октомври на годината, за която е дължим. На предплатилите до 30 април за цялата година се прави отстъпка 5 на сто.</w:t>
      </w:r>
    </w:p>
    <w:p w14:paraId="057FA16F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За превозните средства, придобити или регистрирани за движение през текущата година, данъкът се плаща в двумесечен срок от датата на придобиването им, съответно на регистрацията им за движение, в размер 1/12 част от годишния данък за всеки месец до края на годината, включително месеца на придобиването, съответно на регистрацията им за движение.</w:t>
      </w:r>
      <w:bookmarkStart w:id="57" w:name="p42362929"/>
    </w:p>
    <w:p w14:paraId="0C60DB7F" w14:textId="77777777" w:rsidR="009F4DA9" w:rsidRPr="00A356B1" w:rsidRDefault="009F4DA9" w:rsidP="00BE468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B1">
        <w:rPr>
          <w:rFonts w:ascii="Times New Roman" w:hAnsi="Times New Roman" w:cs="Times New Roman"/>
          <w:sz w:val="24"/>
          <w:szCs w:val="24"/>
        </w:rPr>
        <w:t>(3) 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Нова,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№185, взето с Протокол №9/19.10.2022г. на ОбС - Видин). Заплащането на данъка е условие за редовност при периодичния технически преглед на превозното средство. Заплащането на данъка се удостоверява със:</w:t>
      </w:r>
    </w:p>
    <w:p w14:paraId="7AD14524" w14:textId="77777777" w:rsidR="009F4DA9" w:rsidRPr="00A356B1" w:rsidRDefault="009F4DA9" w:rsidP="00BE468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B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1. проверка чрез автоматизиран обмен на информация между информационната система за електронно регистриране на извършените периодични прегледи на пътни превозни средства, поддържана от Министерството на транспорта, информационните технологии и съобщенията, и:</w:t>
      </w:r>
    </w:p>
    <w:p w14:paraId="49566426" w14:textId="77777777" w:rsidR="009F4DA9" w:rsidRPr="00A356B1" w:rsidRDefault="009F4DA9" w:rsidP="00BE468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B1">
        <w:rPr>
          <w:rFonts w:ascii="Times New Roman" w:hAnsi="Times New Roman" w:cs="Times New Roman"/>
          <w:sz w:val="24"/>
          <w:szCs w:val="24"/>
          <w:lang w:eastAsia="en-US"/>
        </w:rPr>
        <w:t>а) системата за обмен на информация, поддържана от Министерството на финансите в изпълнение на чл. 5а, или</w:t>
      </w:r>
    </w:p>
    <w:p w14:paraId="124CD934" w14:textId="77777777" w:rsidR="009F4DA9" w:rsidRPr="00A356B1" w:rsidRDefault="009F4DA9" w:rsidP="00BE468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B1">
        <w:rPr>
          <w:rFonts w:ascii="Times New Roman" w:hAnsi="Times New Roman" w:cs="Times New Roman"/>
          <w:sz w:val="24"/>
          <w:szCs w:val="24"/>
          <w:lang w:eastAsia="en-US"/>
        </w:rPr>
        <w:t>б) съответната система за администриране на местни данъци и такси на общината, или</w:t>
      </w:r>
    </w:p>
    <w:p w14:paraId="293559BD" w14:textId="77777777" w:rsidR="009F4DA9" w:rsidRPr="00A356B1" w:rsidRDefault="009F4DA9" w:rsidP="00BE468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B1">
        <w:rPr>
          <w:rFonts w:ascii="Times New Roman" w:hAnsi="Times New Roman" w:cs="Times New Roman"/>
          <w:sz w:val="24"/>
          <w:szCs w:val="24"/>
          <w:lang w:eastAsia="en-US"/>
        </w:rPr>
        <w:t>2. представяне на издаден или заверен от общината документ.</w:t>
      </w:r>
    </w:p>
    <w:p w14:paraId="7EC063D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58" w:name="_Hlk92719433"/>
      <w:r w:rsidRPr="00A356B1">
        <w:rPr>
          <w:rFonts w:ascii="Times New Roman" w:hAnsi="Times New Roman" w:cs="Times New Roman"/>
          <w:sz w:val="24"/>
          <w:szCs w:val="24"/>
        </w:rPr>
        <w:t>(4) (</w:t>
      </w:r>
      <w:r w:rsidR="00330CFE">
        <w:rPr>
          <w:rFonts w:ascii="Times New Roman" w:hAnsi="Times New Roman" w:cs="Times New Roman"/>
          <w:sz w:val="24"/>
          <w:szCs w:val="24"/>
        </w:rPr>
        <w:t>П</w:t>
      </w:r>
      <w:r w:rsidR="00887DBC">
        <w:rPr>
          <w:rFonts w:ascii="Times New Roman" w:hAnsi="Times New Roman" w:cs="Times New Roman"/>
          <w:sz w:val="24"/>
          <w:szCs w:val="24"/>
        </w:rPr>
        <w:t>риета</w:t>
      </w:r>
      <w:r w:rsidRPr="00A356B1">
        <w:rPr>
          <w:rFonts w:ascii="Times New Roman" w:hAnsi="Times New Roman" w:cs="Times New Roman"/>
          <w:sz w:val="24"/>
          <w:szCs w:val="24"/>
        </w:rPr>
        <w:t xml:space="preserve"> с 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67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, взето с Протокол №4/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04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г.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на ОбС - Видин) </w:t>
      </w:r>
      <w:bookmarkEnd w:id="58"/>
      <w:r w:rsidRPr="00A356B1">
        <w:rPr>
          <w:rFonts w:ascii="Times New Roman" w:hAnsi="Times New Roman" w:cs="Times New Roman"/>
          <w:sz w:val="24"/>
          <w:szCs w:val="24"/>
          <w:lang w:eastAsia="en-US"/>
        </w:rPr>
        <w:t>За придобитите превозни средства в неизправност данък се заплаща по реда и в сроковете по ал.2.</w:t>
      </w:r>
    </w:p>
    <w:p w14:paraId="35C2906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(5) (</w:t>
      </w:r>
      <w:r w:rsidR="00330CFE">
        <w:rPr>
          <w:rFonts w:ascii="Times New Roman" w:hAnsi="Times New Roman" w:cs="Times New Roman"/>
          <w:sz w:val="24"/>
          <w:szCs w:val="24"/>
        </w:rPr>
        <w:t>П</w:t>
      </w:r>
      <w:r w:rsidR="00887DBC">
        <w:rPr>
          <w:rFonts w:ascii="Times New Roman" w:hAnsi="Times New Roman" w:cs="Times New Roman"/>
          <w:sz w:val="24"/>
          <w:szCs w:val="24"/>
        </w:rPr>
        <w:t xml:space="preserve">риета </w:t>
      </w:r>
      <w:r w:rsidR="00D4279E" w:rsidRPr="00A356B1">
        <w:rPr>
          <w:rFonts w:ascii="Times New Roman" w:hAnsi="Times New Roman" w:cs="Times New Roman"/>
          <w:sz w:val="24"/>
          <w:szCs w:val="24"/>
        </w:rPr>
        <w:t xml:space="preserve">с Решение </w:t>
      </w:r>
      <w:r w:rsidR="00D4279E"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67</w:t>
      </w:r>
      <w:r w:rsidR="00D4279E" w:rsidRPr="00A356B1">
        <w:rPr>
          <w:rFonts w:ascii="Times New Roman" w:hAnsi="Times New Roman" w:cs="Times New Roman"/>
          <w:sz w:val="24"/>
          <w:szCs w:val="24"/>
          <w:lang w:eastAsia="en-US"/>
        </w:rPr>
        <w:t>, взето с Протокол №4/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="00D4279E" w:rsidRPr="00A356B1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04</w:t>
      </w:r>
      <w:r w:rsidR="00D4279E" w:rsidRPr="00A356B1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4279E" w:rsidRPr="00A356B1">
        <w:rPr>
          <w:rFonts w:ascii="Times New Roman" w:hAnsi="Times New Roman" w:cs="Times New Roman"/>
          <w:sz w:val="24"/>
          <w:szCs w:val="24"/>
          <w:lang w:eastAsia="en-US"/>
        </w:rPr>
        <w:t>г.</w:t>
      </w:r>
      <w:r w:rsidR="00D4279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4279E" w:rsidRPr="00A356B1">
        <w:rPr>
          <w:rFonts w:ascii="Times New Roman" w:hAnsi="Times New Roman" w:cs="Times New Roman"/>
          <w:sz w:val="24"/>
          <w:szCs w:val="24"/>
          <w:lang w:eastAsia="en-US"/>
        </w:rPr>
        <w:t>на ОбС - Видин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) Извън предвидените случаи, при промяна на обстоятелство, имащо значение за определяне на данъка, данъчното задължение се изменя от началото на месеца, следващ месеца, през който е настъпила промяната. </w:t>
      </w:r>
    </w:p>
    <w:p w14:paraId="0429EDD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47.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bookmarkEnd w:id="57"/>
      <w:r w:rsidRPr="00A356B1">
        <w:rPr>
          <w:rFonts w:ascii="Times New Roman" w:hAnsi="Times New Roman" w:cs="Times New Roman"/>
          <w:sz w:val="24"/>
          <w:szCs w:val="24"/>
        </w:rPr>
        <w:t>Данъкът се внася в приход на бюджета на общината, по постоянния адрес, съответно седалището на собственика, а в случаите по чл. 54, ал. 5- в приход на общината, в която е регистрирано превозното средство.</w:t>
      </w:r>
      <w:bookmarkStart w:id="59" w:name="p12391961"/>
    </w:p>
    <w:p w14:paraId="5795728B" w14:textId="77777777" w:rsidR="009F4DA9" w:rsidRPr="00A356B1" w:rsidRDefault="009F4DA9" w:rsidP="00D2414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Раздел V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Патентен данък</w:t>
      </w:r>
      <w:bookmarkStart w:id="60" w:name="p42362930"/>
      <w:bookmarkEnd w:id="59"/>
    </w:p>
    <w:p w14:paraId="1B5835DC" w14:textId="36E9F7DF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48.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A5596D" w:rsidRPr="00AE5C9C">
        <w:rPr>
          <w:rFonts w:ascii="Times New Roman" w:hAnsi="Times New Roman" w:cs="Times New Roman"/>
          <w:sz w:val="24"/>
          <w:szCs w:val="24"/>
        </w:rPr>
        <w:t xml:space="preserve">(Изменен с Решение №253, взето с Протокол №11/25.11.2024г. на Общински съвет – Видин) </w:t>
      </w:r>
      <w:r w:rsidRPr="00AE5C9C">
        <w:rPr>
          <w:rFonts w:ascii="Times New Roman" w:hAnsi="Times New Roman" w:cs="Times New Roman"/>
          <w:sz w:val="24"/>
          <w:szCs w:val="24"/>
        </w:rPr>
        <w:t xml:space="preserve">(1) </w:t>
      </w:r>
      <w:bookmarkEnd w:id="60"/>
      <w:r w:rsidRPr="00AE5C9C">
        <w:rPr>
          <w:rFonts w:ascii="Times New Roman" w:hAnsi="Times New Roman" w:cs="Times New Roman"/>
          <w:sz w:val="24"/>
          <w:szCs w:val="24"/>
        </w:rPr>
        <w:t xml:space="preserve">Физическо лице, включително едноличен търговец, което извършва дейности, посочени в </w:t>
      </w:r>
      <w:hyperlink r:id="rId44" w:anchor="p42353053" w:tgtFrame="_blank" w:history="1">
        <w:r w:rsidRPr="00AE5C9C">
          <w:rPr>
            <w:rFonts w:ascii="Times New Roman" w:hAnsi="Times New Roman" w:cs="Times New Roman"/>
            <w:sz w:val="24"/>
            <w:szCs w:val="24"/>
          </w:rPr>
          <w:t>приложение № 4 към Глава втора, раздел VI от Закона за местните данъци и такси</w:t>
        </w:r>
      </w:hyperlink>
      <w:r w:rsidRPr="00AE5C9C">
        <w:rPr>
          <w:rFonts w:ascii="Times New Roman" w:hAnsi="Times New Roman" w:cs="Times New Roman"/>
          <w:sz w:val="24"/>
          <w:szCs w:val="24"/>
        </w:rPr>
        <w:t xml:space="preserve"> (патентни дейности), </w:t>
      </w:r>
      <w:r w:rsidR="00A5596D" w:rsidRPr="00AE5C9C">
        <w:rPr>
          <w:rFonts w:ascii="Times New Roman" w:hAnsi="Times New Roman" w:cs="Times New Roman"/>
          <w:sz w:val="24"/>
          <w:szCs w:val="24"/>
        </w:rPr>
        <w:t xml:space="preserve">а за дейността по т.2 от приложение № 4 – и юридическо лице </w:t>
      </w:r>
      <w:r w:rsidRPr="00AE5C9C">
        <w:rPr>
          <w:rFonts w:ascii="Times New Roman" w:hAnsi="Times New Roman" w:cs="Times New Roman"/>
          <w:sz w:val="24"/>
          <w:szCs w:val="24"/>
        </w:rPr>
        <w:t>се облага с годишен патентен данък за доходите от тези дейности, при условие че:</w:t>
      </w:r>
    </w:p>
    <w:p w14:paraId="2216F9F6" w14:textId="789870D6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1. оборотът на лицето за предходната година не превишава </w:t>
      </w:r>
      <w:r w:rsidR="00D870CE">
        <w:rPr>
          <w:rFonts w:ascii="Times New Roman" w:hAnsi="Times New Roman" w:cs="Times New Roman"/>
          <w:sz w:val="24"/>
          <w:szCs w:val="24"/>
        </w:rPr>
        <w:t>100</w:t>
      </w:r>
      <w:r w:rsidRPr="00A356B1">
        <w:rPr>
          <w:rFonts w:ascii="Times New Roman" w:hAnsi="Times New Roman" w:cs="Times New Roman"/>
          <w:sz w:val="24"/>
          <w:szCs w:val="24"/>
        </w:rPr>
        <w:t xml:space="preserve"> 000 лв., и</w:t>
      </w:r>
    </w:p>
    <w:p w14:paraId="66801F51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2. лицето не е регистрирано по </w:t>
      </w:r>
      <w:hyperlink r:id="rId45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данък върху добавената стойност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, с изключение на регистрация за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вътреобщностно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придобиване по </w:t>
      </w:r>
      <w:hyperlink r:id="rId46" w:anchor="p42219448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99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" w:anchor="p35936834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100, ал. 2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от </w:t>
      </w:r>
      <w:hyperlink r:id="rId48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същия закон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5C3E552B" w14:textId="05993568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За извършваната патентна дейност лицата по ал. 1 не се облагат по реда на </w:t>
      </w:r>
      <w:hyperlink r:id="rId49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данъците върху доходите на физическите лица</w:t>
        </w:r>
      </w:hyperlink>
      <w:r w:rsidR="00D870CE">
        <w:rPr>
          <w:rFonts w:ascii="Times New Roman" w:hAnsi="Times New Roman" w:cs="Times New Roman"/>
          <w:sz w:val="24"/>
          <w:szCs w:val="24"/>
        </w:rPr>
        <w:t xml:space="preserve"> </w:t>
      </w:r>
      <w:r w:rsidR="00D870CE" w:rsidRPr="00D870CE">
        <w:rPr>
          <w:rFonts w:ascii="Times New Roman" w:hAnsi="Times New Roman" w:cs="Times New Roman"/>
          <w:sz w:val="24"/>
          <w:szCs w:val="24"/>
        </w:rPr>
        <w:t>съответно на Закона за корпоративното подоходно облагане</w:t>
      </w:r>
      <w:r w:rsidR="002B2C39">
        <w:rPr>
          <w:rFonts w:ascii="Times New Roman" w:hAnsi="Times New Roman" w:cs="Times New Roman"/>
          <w:sz w:val="24"/>
          <w:szCs w:val="24"/>
        </w:rPr>
        <w:t>.</w:t>
      </w:r>
    </w:p>
    <w:p w14:paraId="5E563E4B" w14:textId="0A06F0BA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Лицата по ал. 1 прилагат разпоредбите за данъците, удържани при източника, и за облагане на разходите по</w:t>
      </w:r>
      <w:hyperlink r:id="rId50" w:anchor="p31061149" w:tgtFrame="_blank" w:history="1">
        <w:r w:rsidR="003D0763" w:rsidRPr="003D0763">
          <w:t xml:space="preserve"> </w:t>
        </w:r>
        <w:r w:rsidR="003D0763" w:rsidRPr="003D0763">
          <w:rPr>
            <w:rFonts w:ascii="Times New Roman" w:hAnsi="Times New Roman" w:cs="Times New Roman"/>
            <w:sz w:val="24"/>
            <w:szCs w:val="24"/>
          </w:rPr>
          <w:t>чл.204, ал.1, т.2 и 4</w:t>
        </w:r>
        <w:r w:rsidRPr="00A356B1">
          <w:rPr>
            <w:rFonts w:ascii="Times New Roman" w:hAnsi="Times New Roman" w:cs="Times New Roman"/>
            <w:sz w:val="24"/>
            <w:szCs w:val="24"/>
          </w:rPr>
          <w:t xml:space="preserve"> на Закона за корпоративното подоходно облагане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61" w:name="p10307429"/>
    </w:p>
    <w:p w14:paraId="2DA09DC3" w14:textId="48D6FCDA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49.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3D0763">
        <w:rPr>
          <w:rFonts w:ascii="Times New Roman" w:hAnsi="Times New Roman" w:cs="Times New Roman"/>
          <w:sz w:val="24"/>
          <w:szCs w:val="24"/>
        </w:rPr>
        <w:t>(</w:t>
      </w:r>
      <w:r w:rsidR="003D0763" w:rsidRPr="000C0150">
        <w:rPr>
          <w:rFonts w:ascii="Times New Roman" w:hAnsi="Times New Roman" w:cs="Times New Roman"/>
          <w:sz w:val="24"/>
          <w:szCs w:val="24"/>
        </w:rPr>
        <w:t>Изменен с Решение №253, взето с Протокол №11/25.11.2024г. на Общински съвет – Видин</w:t>
      </w:r>
      <w:r w:rsidR="003D0763">
        <w:rPr>
          <w:rFonts w:ascii="Times New Roman" w:hAnsi="Times New Roman" w:cs="Times New Roman"/>
          <w:sz w:val="24"/>
          <w:szCs w:val="24"/>
        </w:rPr>
        <w:t xml:space="preserve">) </w:t>
      </w:r>
      <w:r w:rsidRPr="00A356B1">
        <w:rPr>
          <w:rFonts w:ascii="Times New Roman" w:hAnsi="Times New Roman" w:cs="Times New Roman"/>
          <w:sz w:val="24"/>
          <w:szCs w:val="24"/>
        </w:rPr>
        <w:t xml:space="preserve">(1) Когато в рамките на 12 последователни месеца едно </w:t>
      </w:r>
      <w:r w:rsidRPr="00A356B1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 лице е прекратило патентна дейност и/или е образувало ново предприятие, което извършва патентна дейност, и сумарният оборот на двете предприятия е повече от </w:t>
      </w:r>
      <w:r w:rsidR="003D0763" w:rsidRPr="002B2C39">
        <w:rPr>
          <w:rFonts w:ascii="Times New Roman" w:hAnsi="Times New Roman" w:cs="Times New Roman"/>
          <w:sz w:val="24"/>
          <w:szCs w:val="24"/>
        </w:rPr>
        <w:t>100</w:t>
      </w:r>
      <w:r w:rsidRPr="002B2C39">
        <w:rPr>
          <w:rFonts w:ascii="Times New Roman" w:hAnsi="Times New Roman" w:cs="Times New Roman"/>
          <w:sz w:val="24"/>
          <w:szCs w:val="24"/>
        </w:rPr>
        <w:t xml:space="preserve"> 000 лв. за 12</w:t>
      </w:r>
      <w:r w:rsidRPr="00A356B1">
        <w:rPr>
          <w:rFonts w:ascii="Times New Roman" w:hAnsi="Times New Roman" w:cs="Times New Roman"/>
          <w:sz w:val="24"/>
          <w:szCs w:val="24"/>
        </w:rPr>
        <w:t xml:space="preserve"> последователни месеца, за новообразуваното предприятие не се прилага чл. 48. В този случай за текущата данъчна година новообразуваното предприятие се облага по общия ред на </w:t>
      </w:r>
      <w:bookmarkEnd w:id="61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"https://web2.apis.bg/sofiacouncil/p.php?i=241824"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Закона за данъците върху доходите на физическите лица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10581" w14:textId="2F819271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Когато в рамките на текущата данъчна година оборотът на лицето превиши </w:t>
      </w:r>
      <w:r w:rsidR="003D0763" w:rsidRPr="002B2C39">
        <w:rPr>
          <w:rFonts w:ascii="Times New Roman" w:hAnsi="Times New Roman" w:cs="Times New Roman"/>
          <w:sz w:val="24"/>
          <w:szCs w:val="24"/>
        </w:rPr>
        <w:t>100</w:t>
      </w:r>
      <w:r w:rsidRPr="002B2C39">
        <w:rPr>
          <w:rFonts w:ascii="Times New Roman" w:hAnsi="Times New Roman" w:cs="Times New Roman"/>
          <w:sz w:val="24"/>
          <w:szCs w:val="24"/>
        </w:rPr>
        <w:t xml:space="preserve"> 000 лв. или</w:t>
      </w:r>
      <w:r w:rsidRPr="00A356B1">
        <w:rPr>
          <w:rFonts w:ascii="Times New Roman" w:hAnsi="Times New Roman" w:cs="Times New Roman"/>
          <w:sz w:val="24"/>
          <w:szCs w:val="24"/>
        </w:rPr>
        <w:t xml:space="preserve"> лицето се регистрира по Закона за данък върху добавената стойност, лицето се облага по общия ред </w:t>
      </w:r>
      <w:r w:rsidRPr="002B2C39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51" w:tgtFrame="_blank" w:history="1">
        <w:r w:rsidRPr="002B2C39">
          <w:rPr>
            <w:rFonts w:ascii="Times New Roman" w:hAnsi="Times New Roman" w:cs="Times New Roman"/>
            <w:sz w:val="24"/>
            <w:szCs w:val="24"/>
          </w:rPr>
          <w:t>Закона за данъците върху доходите на физическите лица</w:t>
        </w:r>
      </w:hyperlink>
      <w:r w:rsidR="003D0763" w:rsidRPr="002B2C39">
        <w:rPr>
          <w:rFonts w:ascii="Times New Roman" w:hAnsi="Times New Roman" w:cs="Times New Roman"/>
          <w:sz w:val="24"/>
          <w:szCs w:val="24"/>
        </w:rPr>
        <w:t xml:space="preserve"> съответно на Закона за корпоративното подоходно облагане.</w:t>
      </w:r>
    </w:p>
    <w:p w14:paraId="3ECCDA2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В случаите по ал. 1 и 2 патентният данък за текущата година е дължим до края на тримесечието, предхождащо тримесечието, през което са възникнали обстоятелствата по ал. 1 и 2.</w:t>
      </w:r>
    </w:p>
    <w:p w14:paraId="53DA4EDB" w14:textId="35780581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(4) В случаите по ал. 1 и 2 дължимият, съответно внесеният, данък се приспада от годишното данъчно задължение по реда на </w:t>
      </w:r>
      <w:hyperlink r:id="rId52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данъците върху доходите на физическите лица</w:t>
        </w:r>
      </w:hyperlink>
      <w:r w:rsidR="003D0763">
        <w:rPr>
          <w:rFonts w:ascii="Times New Roman" w:hAnsi="Times New Roman" w:cs="Times New Roman"/>
          <w:sz w:val="24"/>
          <w:szCs w:val="24"/>
        </w:rPr>
        <w:t xml:space="preserve"> </w:t>
      </w:r>
      <w:r w:rsidR="003D0763" w:rsidRPr="002B2C39">
        <w:rPr>
          <w:rFonts w:ascii="Times New Roman" w:hAnsi="Times New Roman" w:cs="Times New Roman"/>
          <w:sz w:val="24"/>
          <w:szCs w:val="24"/>
        </w:rPr>
        <w:t>съответно на Закона за корпоративното подоходно облагане.</w:t>
      </w:r>
    </w:p>
    <w:p w14:paraId="790FF9F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(5) По искане на лицето общината издава удостоверение за дължимия размер на патентния данък, за което не се заплаща такса.</w:t>
      </w:r>
    </w:p>
    <w:p w14:paraId="74F5E487" w14:textId="1F15C7B1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(6) Когато в рамките на текущата данъчна година лицето се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дерегистрира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данък върху добавената стойност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, то се облага по общия ред на </w:t>
      </w:r>
      <w:hyperlink r:id="rId54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данъците върху доходите на физическите лица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3D0763" w:rsidRPr="003D0763">
        <w:rPr>
          <w:rFonts w:ascii="Times New Roman" w:hAnsi="Times New Roman" w:cs="Times New Roman"/>
          <w:sz w:val="24"/>
          <w:szCs w:val="24"/>
        </w:rPr>
        <w:t xml:space="preserve">съответно на Закона за корпоративното подоходно облагане </w:t>
      </w:r>
      <w:r w:rsidRPr="00A356B1">
        <w:rPr>
          <w:rFonts w:ascii="Times New Roman" w:hAnsi="Times New Roman" w:cs="Times New Roman"/>
          <w:sz w:val="24"/>
          <w:szCs w:val="24"/>
        </w:rPr>
        <w:t>за цялата данъчна година.</w:t>
      </w:r>
      <w:bookmarkStart w:id="62" w:name="p10307430"/>
    </w:p>
    <w:p w14:paraId="184D00DD" w14:textId="77777777" w:rsidR="009F4DA9" w:rsidRPr="00A356B1" w:rsidRDefault="009F4DA9" w:rsidP="006B741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50.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За целите на патентния данък могат да се определят зони съгласно Приложение № 2 от тази наредба.</w:t>
      </w:r>
      <w:bookmarkStart w:id="63" w:name="p42362931"/>
      <w:bookmarkEnd w:id="62"/>
      <w:r w:rsidRPr="00A356B1">
        <w:rPr>
          <w:rFonts w:ascii="Times New Roman" w:hAnsi="Times New Roman" w:cs="Times New Roman"/>
          <w:sz w:val="24"/>
          <w:szCs w:val="24"/>
        </w:rPr>
        <w:t> </w:t>
      </w:r>
    </w:p>
    <w:p w14:paraId="5D26CE76" w14:textId="08ED496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51.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3D0763">
        <w:rPr>
          <w:rFonts w:ascii="Times New Roman" w:hAnsi="Times New Roman" w:cs="Times New Roman"/>
          <w:sz w:val="24"/>
          <w:szCs w:val="24"/>
        </w:rPr>
        <w:t>(</w:t>
      </w:r>
      <w:r w:rsidR="003D0763" w:rsidRPr="000C0150">
        <w:rPr>
          <w:rFonts w:ascii="Times New Roman" w:hAnsi="Times New Roman" w:cs="Times New Roman"/>
          <w:sz w:val="24"/>
          <w:szCs w:val="24"/>
        </w:rPr>
        <w:t>Изменен с Решение № 253, взето с Протокол №11/25.11.2024г. на Общински съвет – Видин</w:t>
      </w:r>
      <w:r w:rsidR="003D0763">
        <w:rPr>
          <w:rFonts w:ascii="Times New Roman" w:hAnsi="Times New Roman" w:cs="Times New Roman"/>
          <w:sz w:val="24"/>
          <w:szCs w:val="24"/>
        </w:rPr>
        <w:t xml:space="preserve">) </w:t>
      </w:r>
      <w:r w:rsidRPr="00A356B1">
        <w:rPr>
          <w:rFonts w:ascii="Times New Roman" w:hAnsi="Times New Roman" w:cs="Times New Roman"/>
          <w:sz w:val="24"/>
          <w:szCs w:val="24"/>
        </w:rPr>
        <w:t xml:space="preserve">(1) </w:t>
      </w:r>
      <w:bookmarkEnd w:id="63"/>
      <w:r w:rsidRPr="00A356B1">
        <w:rPr>
          <w:rFonts w:ascii="Times New Roman" w:hAnsi="Times New Roman" w:cs="Times New Roman"/>
          <w:sz w:val="24"/>
          <w:szCs w:val="24"/>
        </w:rPr>
        <w:t xml:space="preserve">Патентният данък се дължи за всяка от упражняваните дейности поотделно съгласно </w:t>
      </w:r>
      <w:hyperlink r:id="rId55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4 към Глава втора, раздел VI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34CB7D34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Лицата, които осъществяват патентна дейност в повече от един обект, дължат данък за всеки обект поотделно.</w:t>
      </w:r>
    </w:p>
    <w:p w14:paraId="7D8F02C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(3) Когато патентната дейност започва или се прекратява през течение на годината, с изключение на дейностите, посочени в т. 1 и </w:t>
      </w:r>
      <w:hyperlink r:id="rId56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2 на приложение № 4 към Глава втора, раздел VI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14:paraId="726AE37C" w14:textId="11F9AD6F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(4) Когато в рамките на една патентна дейност, с изключение на дейностите, посочени в т.1 и </w:t>
      </w:r>
      <w:hyperlink r:id="rId57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2 на приложение № 4 към Глава втора, раздел VI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</w:t>
      </w:r>
    </w:p>
    <w:p w14:paraId="09A5FFA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lastRenderedPageBreak/>
        <w:t xml:space="preserve">(5) Когато в рамките на една патентна дейност от посочените в т. 1 и </w:t>
      </w:r>
      <w:hyperlink r:id="rId58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 xml:space="preserve">2 на приложение № 4 към Глава втора, раздел </w:t>
        </w:r>
        <w:r w:rsidRPr="00A356B1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A356B1">
          <w:rPr>
            <w:rFonts w:ascii="Times New Roman" w:hAnsi="Times New Roman" w:cs="Times New Roman"/>
            <w:sz w:val="24"/>
            <w:szCs w:val="24"/>
          </w:rPr>
          <w:t>I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през течение на годината се промени обстоятелство, което води до определяне на патентния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14:paraId="404DDAB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(6) Лицата, които осъществяват в един обект едновременно патентните дейности по т. 3 и т. 31 от Приложение № 3, дължат данък само за дейността по т. 3 от Приложение №3 от Наредбата.</w:t>
      </w:r>
    </w:p>
    <w:p w14:paraId="05CCCD5E" w14:textId="781CD1A1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(7) При прехвърляне на </w:t>
      </w:r>
      <w:r w:rsidR="009648C8" w:rsidRPr="002B2C39">
        <w:rPr>
          <w:rFonts w:ascii="Times New Roman" w:hAnsi="Times New Roman" w:cs="Times New Roman"/>
          <w:sz w:val="24"/>
          <w:szCs w:val="24"/>
        </w:rPr>
        <w:t>предприятие по чл.15 от Търговския закон</w:t>
      </w:r>
      <w:r w:rsidR="009648C8" w:rsidRPr="009648C8">
        <w:rPr>
          <w:rFonts w:ascii="Times New Roman" w:hAnsi="Times New Roman" w:cs="Times New Roman"/>
          <w:sz w:val="24"/>
          <w:szCs w:val="24"/>
        </w:rPr>
        <w:t xml:space="preserve"> </w:t>
      </w:r>
      <w:r w:rsidRPr="00A356B1">
        <w:rPr>
          <w:rFonts w:ascii="Times New Roman" w:hAnsi="Times New Roman" w:cs="Times New Roman"/>
          <w:sz w:val="24"/>
          <w:szCs w:val="24"/>
        </w:rPr>
        <w:t>и продължаване на дейността</w:t>
      </w:r>
      <w:r w:rsidR="009648C8">
        <w:rPr>
          <w:rFonts w:ascii="Times New Roman" w:hAnsi="Times New Roman" w:cs="Times New Roman"/>
          <w:sz w:val="24"/>
          <w:szCs w:val="24"/>
        </w:rPr>
        <w:t>,</w:t>
      </w:r>
      <w:r w:rsidRPr="00A356B1">
        <w:rPr>
          <w:rFonts w:ascii="Times New Roman" w:hAnsi="Times New Roman" w:cs="Times New Roman"/>
          <w:sz w:val="24"/>
          <w:szCs w:val="24"/>
        </w:rPr>
        <w:t xml:space="preserve"> приобретателят дължи данък от тримесечието, следващо тримесечието на прехвърлянето, а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прехвърлителят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 xml:space="preserve">, включително за тримесечието на прехвърлянето, и за дейностите, посочени в т. 1 и 2 на </w:t>
      </w:r>
      <w:hyperlink r:id="rId59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4 на ЗМДТ.</w:t>
        </w:r>
      </w:hyperlink>
    </w:p>
    <w:p w14:paraId="1CEF40AE" w14:textId="327F2369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(8) Доходите от дейности, които не са посочени в </w:t>
      </w:r>
      <w:hyperlink r:id="rId60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4 към Глава втора, раздел VI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, се облагат по общия ред на </w:t>
      </w:r>
      <w:hyperlink r:id="rId61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данъците върху доходите на физическите лица</w:t>
        </w:r>
      </w:hyperlink>
      <w:bookmarkStart w:id="64" w:name="p42362932"/>
      <w:r w:rsidR="009A6AB1" w:rsidRPr="002B2C39">
        <w:rPr>
          <w:rFonts w:ascii="Times New Roman" w:hAnsi="Times New Roman" w:cs="Times New Roman"/>
          <w:sz w:val="24"/>
          <w:szCs w:val="24"/>
        </w:rPr>
        <w:t>, съответно на Закона за корпоративното подоходно облагане</w:t>
      </w:r>
      <w:r w:rsidR="006B7416" w:rsidRPr="002B2C39">
        <w:rPr>
          <w:rFonts w:ascii="Times New Roman" w:hAnsi="Times New Roman" w:cs="Times New Roman"/>
          <w:sz w:val="24"/>
          <w:szCs w:val="24"/>
        </w:rPr>
        <w:t>.</w:t>
      </w:r>
    </w:p>
    <w:p w14:paraId="2191092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52.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Данъчно задължените лица, които подлежат на облагане с патентен данък, могат да ползват данъчни облекчения в следната поредност:</w:t>
      </w:r>
    </w:p>
    <w:p w14:paraId="54193B5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физическите лица, включително едноличните търговци, с 50 и с над 50 на сто намалена работоспособност, определена с влязло в сила решение на компетентен орган, ползват намаление на патентния данък в размер 50 на сто, ако извършват дейността лично и не наемат работници за тази дейност през цялата данъчна година;</w:t>
      </w:r>
    </w:p>
    <w:p w14:paraId="6706637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2. </w:t>
      </w:r>
      <w:bookmarkEnd w:id="64"/>
      <w:r w:rsidRPr="00A356B1">
        <w:rPr>
          <w:rFonts w:ascii="Times New Roman" w:hAnsi="Times New Roman" w:cs="Times New Roman"/>
          <w:sz w:val="24"/>
          <w:szCs w:val="24"/>
        </w:rPr>
        <w:t xml:space="preserve">физическите лица, включително едноличните търговци, които извършват с личен труд през цялата данъчна година два или три вида патентна дейност от посочените в т. 1 - 36 от </w:t>
      </w:r>
      <w:hyperlink r:id="rId62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приложение № 4, към Глава втора, раздел VI от Закона за местните данъци и такси,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заплащат патентния данък само за тази дейност, за която определеният данък е с най-висок размер; за извършване на повече от три дейности облекчението не се прилага;</w:t>
      </w:r>
    </w:p>
    <w:p w14:paraId="7B2233B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3. физическите лица, включително едноличните търговци, които са пенсионери и извършват патентна дейност, посочена в т. 5, 6, 8 - 15, 18 - 20, 25, 27 - 29 и </w:t>
      </w:r>
      <w:hyperlink r:id="rId63" w:anchor="p42353053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31 на приложение № 4 към Глава втора, раздел VI от 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, заплащат 50 на сто от определения патентен данък за съответната дейност, ако извършват дейността лично и не наемат работници през цялата данъчна година;</w:t>
      </w:r>
    </w:p>
    <w:p w14:paraId="6A27578F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4. лицата, които използват работно място за обучение на чираци по смисъла на </w:t>
      </w:r>
      <w:hyperlink r:id="rId64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занаятите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 и извършват патентна дейност от посочените в т. 10, заплащат 50 на сто от определения патентен данък за съответното работно място; намалението се ползва, при условие че към декларацията по чл. 53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14:paraId="025705DC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Независимо от чл. 51, ал. 4 данъчното облекчение по ал.1, т.1 се ползва за цялата данъчна година, през която настъпва неработоспособността или изтича срокът на валидност на решението.</w:t>
      </w:r>
      <w:bookmarkStart w:id="65" w:name="p10307433"/>
    </w:p>
    <w:p w14:paraId="5F887487" w14:textId="0C556AFB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53.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r w:rsidR="009A6AB1">
        <w:rPr>
          <w:rFonts w:ascii="Times New Roman" w:hAnsi="Times New Roman" w:cs="Times New Roman"/>
          <w:sz w:val="24"/>
          <w:szCs w:val="24"/>
        </w:rPr>
        <w:t>(</w:t>
      </w:r>
      <w:r w:rsidR="009A6AB1" w:rsidRPr="000C0150">
        <w:rPr>
          <w:rFonts w:ascii="Times New Roman" w:hAnsi="Times New Roman" w:cs="Times New Roman"/>
          <w:sz w:val="24"/>
          <w:szCs w:val="24"/>
        </w:rPr>
        <w:t>Изменен с Решение № 253, взето с Протокол №11/25.11.2024г. на Общински съвет – Видин</w:t>
      </w:r>
      <w:r w:rsidR="009A6AB1">
        <w:rPr>
          <w:rFonts w:ascii="Times New Roman" w:hAnsi="Times New Roman" w:cs="Times New Roman"/>
          <w:sz w:val="24"/>
          <w:szCs w:val="24"/>
        </w:rPr>
        <w:t xml:space="preserve">) </w:t>
      </w:r>
      <w:r w:rsidRPr="00A356B1">
        <w:rPr>
          <w:rFonts w:ascii="Times New Roman" w:hAnsi="Times New Roman" w:cs="Times New Roman"/>
          <w:sz w:val="24"/>
          <w:szCs w:val="24"/>
        </w:rPr>
        <w:t>(1) Лицата, които подлежат на облагане с патентен данък, подават данъчна декларация по образец, в която декларират обстоятелствата, свързани с определянето на данъка, до 31 януари на текущата година. В случаите на започване на дейността след тази дата данъчната декларация се подава непосредствено преди започването на дейността.</w:t>
      </w:r>
    </w:p>
    <w:p w14:paraId="10EB545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Лицата, които до 31 януари на текущата година са подали данъчната декларация по ал.1 и в същия срок заплатят пълния размер на патентния данък, определен съгласно декларираните обстоятелства, ползват отстъпка 5 на сто.</w:t>
      </w:r>
    </w:p>
    <w:p w14:paraId="2F0E2F72" w14:textId="6CF0BF56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C39">
        <w:rPr>
          <w:rFonts w:ascii="Times New Roman" w:hAnsi="Times New Roman" w:cs="Times New Roman"/>
          <w:sz w:val="24"/>
          <w:szCs w:val="24"/>
        </w:rPr>
        <w:t xml:space="preserve">(3) </w:t>
      </w:r>
      <w:bookmarkEnd w:id="65"/>
      <w:r w:rsidRPr="002B2C39">
        <w:rPr>
          <w:rFonts w:ascii="Times New Roman" w:hAnsi="Times New Roman" w:cs="Times New Roman"/>
          <w:sz w:val="24"/>
          <w:szCs w:val="24"/>
        </w:rPr>
        <w:t xml:space="preserve">Лицата декларират с декларация по ал.1 и всички промени в обстоятелствата, свързани с определянето на данъка, в 7-дневен срок от настъпването на съответното обстоятелство. При прехвърляне на </w:t>
      </w:r>
      <w:r w:rsidR="00EE2C66" w:rsidRPr="002B2C39">
        <w:rPr>
          <w:rFonts w:ascii="Times New Roman" w:hAnsi="Times New Roman" w:cs="Times New Roman"/>
          <w:sz w:val="24"/>
          <w:szCs w:val="24"/>
        </w:rPr>
        <w:t xml:space="preserve">предприятие по чл.15 от Търговския закон </w:t>
      </w:r>
      <w:r w:rsidRPr="002B2C39">
        <w:rPr>
          <w:rFonts w:ascii="Times New Roman" w:hAnsi="Times New Roman" w:cs="Times New Roman"/>
          <w:sz w:val="24"/>
          <w:szCs w:val="24"/>
        </w:rPr>
        <w:t xml:space="preserve">декларация се подава и от </w:t>
      </w:r>
      <w:proofErr w:type="spellStart"/>
      <w:r w:rsidRPr="002B2C39">
        <w:rPr>
          <w:rFonts w:ascii="Times New Roman" w:hAnsi="Times New Roman" w:cs="Times New Roman"/>
          <w:sz w:val="24"/>
          <w:szCs w:val="24"/>
        </w:rPr>
        <w:t>прехвърлителя</w:t>
      </w:r>
      <w:proofErr w:type="spellEnd"/>
      <w:r w:rsidRPr="002B2C39">
        <w:rPr>
          <w:rFonts w:ascii="Times New Roman" w:hAnsi="Times New Roman" w:cs="Times New Roman"/>
          <w:sz w:val="24"/>
          <w:szCs w:val="24"/>
        </w:rPr>
        <w:t>, и от приобретателя в 7-дневен срок от датата на прехвърлянето.</w:t>
      </w:r>
    </w:p>
    <w:p w14:paraId="4E3EEC9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(4) Лицата подават данъчна декларация по ал. 1 и за възникването на обстоятелствата по чл. 49, ал. 1 и 2 през съответния период. Данъчната декларация се подава в срок до края на месеца, следващ месеца, през който са възникнали обстоятелствата по чл. 49, ал. 1 и 2.</w:t>
      </w:r>
      <w:bookmarkStart w:id="66" w:name="p10307434"/>
    </w:p>
    <w:p w14:paraId="5F078EA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54.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Данъчните декларации по чл. 53 се подават в общината, на територията на която се намира обектът, в който се извършва патентна дейност, а когато патентната дейност не се извършва в обект или не се извършва от постоянно място - в общината, където е постоянният адрес на физическото лице, включително на едноличния търговец.</w:t>
      </w:r>
    </w:p>
    <w:p w14:paraId="3FF8C482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Когато данъчната декларация на чуждестранно физическо лице се подава чрез пълномощник с постоянен адрес в страната, подаването се извършва в общината, където е постоянният адрес на пълномощника.</w:t>
      </w:r>
    </w:p>
    <w:p w14:paraId="45978445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Приема се, че дейността не се извършва от постоянно място, когато промяната през годината на местонахождението на обекта, от който се извършва дейността, води до промяна в размера на данъка.</w:t>
      </w:r>
      <w:bookmarkEnd w:id="66"/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A2B1F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55.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Патентният данък се внася на четири равни вноски, както следва:</w:t>
      </w:r>
    </w:p>
    <w:p w14:paraId="61153F38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за първото тримесечие - до 31 януари;</w:t>
      </w:r>
    </w:p>
    <w:p w14:paraId="072723F5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за второто тримесечие - до 30 април;</w:t>
      </w:r>
    </w:p>
    <w:p w14:paraId="039B34F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за третото тримесечие - до 31 юли;</w:t>
      </w:r>
    </w:p>
    <w:p w14:paraId="744B9BB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4. за четвъртото тримесечие - до 31 октомври.</w:t>
      </w:r>
    </w:p>
    <w:p w14:paraId="13A23106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Когато възникне задължение за внасяне на патентния данък през годината, дължимата част от данъка за текущото тримесечие се внася в 7-дневен срок от датата на подаване на декларацията по чл. 53, а когато декларация не е подадена - в 7-дневен срок от изтичане на срока за подаване на декларацията.</w:t>
      </w:r>
    </w:p>
    <w:p w14:paraId="503F6FCC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(3) Патентният данък се внася в приход на общината, на територията на която се намира обектът, в който се извършва патентна дейност, а когато патентната дейност не </w:t>
      </w:r>
      <w:r w:rsidRPr="00A356B1">
        <w:rPr>
          <w:rFonts w:ascii="Times New Roman" w:hAnsi="Times New Roman" w:cs="Times New Roman"/>
          <w:sz w:val="24"/>
          <w:szCs w:val="24"/>
        </w:rPr>
        <w:lastRenderedPageBreak/>
        <w:t>се извършва в обект или не се извършва от постоянно място - в приход на общината, където е постоянният адрес на физическото лице, включително на едноличния търговец. В случаите по чл. 54, ал. 2 и 3 данъкът се внася в приход на общината по постоянния адрес на пълномощника, съответно в Столична община.</w:t>
      </w:r>
      <w:bookmarkStart w:id="67" w:name="p10307436"/>
    </w:p>
    <w:p w14:paraId="2CB0BCED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56.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Лицата по чл. 48,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aл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. 1 заплащат патентен данък в размерите, посочени в Приложение № 3 от тази наредба.</w:t>
      </w:r>
      <w:bookmarkStart w:id="68" w:name="p12391962"/>
      <w:bookmarkEnd w:id="67"/>
    </w:p>
    <w:p w14:paraId="134CA572" w14:textId="77777777" w:rsidR="009F4DA9" w:rsidRPr="00A356B1" w:rsidRDefault="009F4DA9" w:rsidP="000D527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>Раздел VI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Туристически данък</w:t>
      </w:r>
      <w:bookmarkStart w:id="69" w:name="p12391963"/>
      <w:bookmarkEnd w:id="68"/>
    </w:p>
    <w:p w14:paraId="7E73B59E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p39925038"/>
      <w:bookmarkEnd w:id="69"/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57.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С туристически данък се облагат нощувките.</w:t>
      </w:r>
    </w:p>
    <w:p w14:paraId="380B58DF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 (2) Данъчно задължени лица са лицата, предлагащи нощувки.</w:t>
      </w:r>
    </w:p>
    <w:p w14:paraId="265D413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(3) </w:t>
      </w:r>
      <w:bookmarkEnd w:id="70"/>
      <w:r w:rsidRPr="00A356B1">
        <w:rPr>
          <w:rFonts w:ascii="Times New Roman" w:hAnsi="Times New Roman" w:cs="Times New Roman"/>
          <w:sz w:val="24"/>
          <w:szCs w:val="24"/>
        </w:rPr>
        <w:t xml:space="preserve">Лицата по ал. 2 внасят данъка в приход на бюджета на общината по местонахождение на местата за настаняване по смисъла на </w:t>
      </w:r>
      <w:hyperlink r:id="rId65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туризма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B015D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(4) Данъкът задължително се посочва отделно в документа, издаден от данъчно задълженото лице към лицето, ползващо нощувка.</w:t>
      </w:r>
    </w:p>
    <w:p w14:paraId="6F9043B2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(5) Лицата по ал. 2 подават декларация по образец до 30 януари на всяка година за облагане с туристически данък за предходната календарна година.</w:t>
      </w:r>
    </w:p>
    <w:p w14:paraId="0C81E79F" w14:textId="77777777" w:rsidR="009F4DA9" w:rsidRPr="00A356B1" w:rsidRDefault="009F4DA9" w:rsidP="0060247C">
      <w:pPr>
        <w:tabs>
          <w:tab w:val="left" w:pos="720"/>
          <w:tab w:val="right" w:pos="8460"/>
        </w:tabs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bookmarkStart w:id="71" w:name="p39925039"/>
      <w:bookmarkEnd w:id="71"/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58.</w:t>
      </w:r>
      <w:r w:rsidRPr="00A356B1">
        <w:rPr>
          <w:rFonts w:ascii="Times New Roman" w:hAnsi="Times New Roman" w:cs="Times New Roman"/>
          <w:sz w:val="24"/>
          <w:szCs w:val="24"/>
        </w:rPr>
        <w:t xml:space="preserve"> (1) Общинският съвет определя размера на дължимия туристически данък за всяка нощувка, както следва:</w:t>
      </w:r>
    </w:p>
    <w:p w14:paraId="6E9F7E3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1. категория 1 звезда - 0.30 лв. за нощувка;</w:t>
      </w:r>
    </w:p>
    <w:p w14:paraId="77BA4B2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2. категория 2 звезди - 0.30 лв. за нощувка;</w:t>
      </w:r>
    </w:p>
    <w:p w14:paraId="40E1766D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3. категория 3 звезди - 0.30 лв. за нощувка;</w:t>
      </w:r>
    </w:p>
    <w:p w14:paraId="2488FF0D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4. категория 4 звезди - 0.30 лв. за нощувка;</w:t>
      </w:r>
    </w:p>
    <w:p w14:paraId="36AD6C31" w14:textId="77777777" w:rsidR="009F4DA9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56B1">
        <w:rPr>
          <w:rFonts w:ascii="Times New Roman" w:hAnsi="Times New Roman" w:cs="Times New Roman"/>
          <w:sz w:val="24"/>
          <w:szCs w:val="24"/>
        </w:rPr>
        <w:t>5. категория 5 звезди - 0.30 лв. за нощувка.</w:t>
      </w:r>
    </w:p>
    <w:p w14:paraId="30A00968" w14:textId="7759BC55" w:rsidR="00FA6F2D" w:rsidRPr="00FA6F2D" w:rsidRDefault="00FA6F2D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(</w:t>
      </w:r>
      <w:r>
        <w:rPr>
          <w:rFonts w:ascii="Times New Roman" w:hAnsi="Times New Roman" w:cs="Times New Roman"/>
          <w:sz w:val="24"/>
          <w:szCs w:val="24"/>
        </w:rPr>
        <w:t xml:space="preserve">Нова, приета с Решение </w:t>
      </w:r>
      <w:r w:rsidRPr="00FA6F2D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74, взето с Протокол </w:t>
      </w:r>
      <w:r w:rsidRPr="00FA6F2D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4/29.04.2026г.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Видин)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FA6F2D">
        <w:rPr>
          <w:rFonts w:ascii="Times New Roman" w:hAnsi="Times New Roman" w:cs="Times New Roman"/>
          <w:sz w:val="24"/>
          <w:szCs w:val="24"/>
          <w:lang w:val="ru-RU"/>
        </w:rPr>
        <w:t>егистрирани</w:t>
      </w:r>
      <w:proofErr w:type="spell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 места за </w:t>
      </w:r>
      <w:proofErr w:type="spellStart"/>
      <w:r w:rsidRPr="00FA6F2D">
        <w:rPr>
          <w:rFonts w:ascii="Times New Roman" w:hAnsi="Times New Roman" w:cs="Times New Roman"/>
          <w:sz w:val="24"/>
          <w:szCs w:val="24"/>
          <w:lang w:val="ru-RU"/>
        </w:rPr>
        <w:t>настаняване</w:t>
      </w:r>
      <w:proofErr w:type="spell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6F2D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proofErr w:type="gramStart"/>
      <w:r w:rsidRPr="00FA6F2D">
        <w:rPr>
          <w:rFonts w:ascii="Times New Roman" w:hAnsi="Times New Roman" w:cs="Times New Roman"/>
          <w:sz w:val="24"/>
          <w:szCs w:val="24"/>
          <w:lang w:val="ru-RU"/>
        </w:rPr>
        <w:t>В“</w:t>
      </w:r>
      <w:proofErr w:type="gram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A6F2D">
        <w:rPr>
          <w:rFonts w:ascii="Times New Roman" w:hAnsi="Times New Roman" w:cs="Times New Roman"/>
          <w:sz w:val="24"/>
          <w:szCs w:val="24"/>
          <w:lang w:val="ru-RU"/>
        </w:rPr>
        <w:t>дължат</w:t>
      </w:r>
      <w:proofErr w:type="spell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6F2D">
        <w:rPr>
          <w:rFonts w:ascii="Times New Roman" w:hAnsi="Times New Roman" w:cs="Times New Roman"/>
          <w:sz w:val="24"/>
          <w:szCs w:val="24"/>
          <w:lang w:val="ru-RU"/>
        </w:rPr>
        <w:t>туристически</w:t>
      </w:r>
      <w:proofErr w:type="spell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6F2D">
        <w:rPr>
          <w:rFonts w:ascii="Times New Roman" w:hAnsi="Times New Roman" w:cs="Times New Roman"/>
          <w:sz w:val="24"/>
          <w:szCs w:val="24"/>
          <w:lang w:val="ru-RU"/>
        </w:rPr>
        <w:t>данък</w:t>
      </w:r>
      <w:proofErr w:type="spell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A6F2D">
        <w:rPr>
          <w:rFonts w:ascii="Times New Roman" w:hAnsi="Times New Roman" w:cs="Times New Roman"/>
          <w:sz w:val="24"/>
          <w:szCs w:val="24"/>
          <w:lang w:val="ru-RU"/>
        </w:rPr>
        <w:t>нощувка</w:t>
      </w:r>
      <w:proofErr w:type="spellEnd"/>
      <w:r w:rsidRPr="00FA6F2D">
        <w:rPr>
          <w:rFonts w:ascii="Times New Roman" w:hAnsi="Times New Roman" w:cs="Times New Roman"/>
          <w:sz w:val="24"/>
          <w:szCs w:val="24"/>
          <w:lang w:val="ru-RU"/>
        </w:rPr>
        <w:t xml:space="preserve"> в размера определен за категория 1 звезда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1C5ECE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Размерът на дължимия данък за календарния месец се определя, като броят на предоставените нощувки за месеца се умножи по размера на данъка по ал. 1.</w:t>
      </w:r>
    </w:p>
    <w:p w14:paraId="796DD7D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Дължимият данък по ал. 2 се внася от данъчно задължените лица до 15-о число на месеца, следващ месеца, през който са предоставени нощувките.</w:t>
      </w:r>
    </w:p>
    <w:p w14:paraId="05FED04B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p39925040"/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59.</w:t>
      </w:r>
      <w:r w:rsidRPr="00A356B1">
        <w:rPr>
          <w:rFonts w:ascii="Times New Roman" w:hAnsi="Times New Roman" w:cs="Times New Roman"/>
          <w:sz w:val="24"/>
          <w:szCs w:val="24"/>
        </w:rPr>
        <w:t xml:space="preserve"> </w:t>
      </w:r>
      <w:bookmarkEnd w:id="72"/>
      <w:r w:rsidRPr="00A356B1">
        <w:rPr>
          <w:rFonts w:ascii="Times New Roman" w:hAnsi="Times New Roman" w:cs="Times New Roman"/>
          <w:sz w:val="24"/>
          <w:szCs w:val="24"/>
        </w:rPr>
        <w:t xml:space="preserve">Приходите от туристическия данък се разходват за мероприятия по </w:t>
      </w:r>
      <w:hyperlink r:id="rId66" w:anchor="p9598286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чл. 11 ал. 2 от Закона за туризма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73" w:name="p31117224"/>
    </w:p>
    <w:p w14:paraId="1B8977BC" w14:textId="77777777" w:rsidR="009F4DA9" w:rsidRPr="00A356B1" w:rsidRDefault="009F4DA9" w:rsidP="00557C8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A356B1">
        <w:rPr>
          <w:rFonts w:ascii="Times New Roman" w:hAnsi="Times New Roman" w:cs="Times New Roman"/>
          <w:b/>
          <w:bCs/>
          <w:sz w:val="27"/>
          <w:szCs w:val="27"/>
        </w:rPr>
        <w:t xml:space="preserve">Раздел VII 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br/>
        <w:t>Данък върху таксиметров превоз на пътници</w:t>
      </w:r>
      <w:bookmarkStart w:id="74" w:name="p31117225"/>
      <w:bookmarkEnd w:id="73"/>
    </w:p>
    <w:p w14:paraId="03C31A67" w14:textId="77777777" w:rsidR="009F4DA9" w:rsidRPr="00A356B1" w:rsidRDefault="009F4DA9" w:rsidP="00D41F2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ED8903F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31117226"/>
      <w:bookmarkEnd w:id="74"/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60</w:t>
      </w:r>
      <w:r w:rsidRPr="00A356B1">
        <w:rPr>
          <w:rFonts w:ascii="Times New Roman" w:hAnsi="Times New Roman" w:cs="Times New Roman"/>
          <w:sz w:val="24"/>
          <w:szCs w:val="24"/>
        </w:rPr>
        <w:t>. (1) Данъчно задължените лица, посочени в този раздел, се облагат с данък върху таксиметров превоз на пътници за извършваната от тях или от тяхно име дейност по таксиметров превоз на пътници.</w:t>
      </w:r>
    </w:p>
    <w:p w14:paraId="0522AEE3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(2) За всички останали дейности данъчно задължените лица се облагат по реда на </w:t>
      </w:r>
      <w:bookmarkEnd w:id="75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"https://web2.apis.bg/sofiacouncil/p.php?i=245399"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Закона за корпоративното подоходно облагане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, съответно </w:t>
      </w:r>
      <w:hyperlink r:id="rId67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данъците върху доходите на физическите лица</w:t>
        </w:r>
      </w:hyperlink>
      <w:r w:rsidRPr="00A356B1">
        <w:rPr>
          <w:rFonts w:ascii="Times New Roman" w:hAnsi="Times New Roman" w:cs="Times New Roman"/>
          <w:sz w:val="24"/>
          <w:szCs w:val="24"/>
        </w:rPr>
        <w:t xml:space="preserve">, с изключение на случаите по Глава втора, раздел VI от </w:t>
      </w:r>
      <w:hyperlink r:id="rId68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местните данъци и такси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1E9BE075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(3) Данъчно задължени лица по този раздел са превозвачите, притежаващи удостоверение за регистрация, издадено от изпълнителния директор на Изпълнителна агенция ”Автомобилна администрация”, и разрешение за извършване на таксиметров превоз на пътници, издадено от кмета на Община Видин по </w:t>
      </w:r>
      <w:hyperlink r:id="rId69" w:tgtFrame="_blank" w:history="1">
        <w:r w:rsidRPr="00A356B1">
          <w:rPr>
            <w:rFonts w:ascii="Times New Roman" w:hAnsi="Times New Roman" w:cs="Times New Roman"/>
            <w:sz w:val="24"/>
            <w:szCs w:val="24"/>
          </w:rPr>
          <w:t>Закона за автомобилните превози</w:t>
        </w:r>
      </w:hyperlink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76" w:name="p31117227"/>
    </w:p>
    <w:p w14:paraId="5CFE9F8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61</w:t>
      </w:r>
      <w:r w:rsidRPr="00A356B1">
        <w:rPr>
          <w:rFonts w:ascii="Times New Roman" w:hAnsi="Times New Roman" w:cs="Times New Roman"/>
          <w:sz w:val="24"/>
          <w:szCs w:val="24"/>
        </w:rPr>
        <w:t>. (1) Данъкът върху таксиметров превоз на пътници се определя в годишен размер, ежегодно от Общински съвет Видин в срок до 31 октомври на предходната година.</w:t>
      </w:r>
    </w:p>
    <w:p w14:paraId="2F39D7C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От 2017 г. данъка върху таксиметров превоз на пътници е в размер на 300 лева.</w:t>
      </w:r>
    </w:p>
    <w:p w14:paraId="5917C4CF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Данъкът върху таксиметров превоз на пътници по ал.1 се дължи от данъчно задължените лица за всеки отделен автомобил, за който е издадено разрешение за извършване на таксиметров превоз на пътници.</w:t>
      </w:r>
    </w:p>
    <w:p w14:paraId="7FE6190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(4) Когато Общински съвет Видин не е определил размера на данъка върху таксиметров превоз на пътници за съответната година в срока по ал. 1, данъкът се събира на базата на действащия размер за предходната година.</w:t>
      </w:r>
      <w:bookmarkStart w:id="77" w:name="p31117228"/>
      <w:bookmarkEnd w:id="76"/>
    </w:p>
    <w:p w14:paraId="395B2DF6" w14:textId="77777777" w:rsidR="009F4DA9" w:rsidRPr="00A356B1" w:rsidRDefault="009F4DA9" w:rsidP="0060247C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62</w:t>
      </w:r>
      <w:r w:rsidRPr="00A356B1">
        <w:rPr>
          <w:rFonts w:ascii="Times New Roman" w:hAnsi="Times New Roman" w:cs="Times New Roman"/>
          <w:sz w:val="24"/>
          <w:szCs w:val="24"/>
        </w:rPr>
        <w:t>. (1) Преди получаване на издаденото разрешение по чл.24а, ал.1 от Закона за автомобилните превози, данъчно задължените лица подават данъчна декларация по образец за дължимия данък в Община Видин - отдел „Общински приходи”, по адреса на управление на превозвача.</w:t>
      </w:r>
    </w:p>
    <w:p w14:paraId="79FEF92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(2) В декларацията по ал.1 лицата посочват обстоятелствата, свързани с определянето на данъка.</w:t>
      </w:r>
    </w:p>
    <w:p w14:paraId="45A83AC2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(3) Данъчно задължените лица подават данъчна декларация за всички промени в обстоятелствата, които имат значение за определянето на данъка, в 7-дневен срок от настъпването на съответното обстоятелство.</w:t>
      </w:r>
    </w:p>
    <w:p w14:paraId="61E3015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(4) При прехвърляне на предприятието на едноличен търговец данъчна декларация се подава и от </w:t>
      </w:r>
      <w:proofErr w:type="spellStart"/>
      <w:r w:rsidRPr="00A356B1">
        <w:rPr>
          <w:rFonts w:ascii="Times New Roman" w:hAnsi="Times New Roman" w:cs="Times New Roman"/>
          <w:sz w:val="24"/>
          <w:szCs w:val="24"/>
        </w:rPr>
        <w:t>прехвърлителя</w:t>
      </w:r>
      <w:proofErr w:type="spellEnd"/>
      <w:r w:rsidRPr="00A356B1">
        <w:rPr>
          <w:rFonts w:ascii="Times New Roman" w:hAnsi="Times New Roman" w:cs="Times New Roman"/>
          <w:sz w:val="24"/>
          <w:szCs w:val="24"/>
        </w:rPr>
        <w:t>, и от приобретателя в 7-дневен срок от датата на вписване на прехвърлянето в търговския регистър в Община Видин към Агенцията по вписванията.</w:t>
      </w:r>
      <w:bookmarkStart w:id="78" w:name="p31117229"/>
      <w:bookmarkEnd w:id="77"/>
    </w:p>
    <w:p w14:paraId="5CB635EC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63</w:t>
      </w:r>
      <w:r w:rsidRPr="00A356B1">
        <w:rPr>
          <w:rFonts w:ascii="Times New Roman" w:hAnsi="Times New Roman" w:cs="Times New Roman"/>
          <w:sz w:val="24"/>
          <w:szCs w:val="24"/>
        </w:rPr>
        <w:t>. Дължимият данък върху таксиметров превоз на пътници постъпва в приход на Община Видин</w:t>
      </w:r>
      <w:bookmarkStart w:id="79" w:name="p42362936"/>
      <w:bookmarkEnd w:id="78"/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553F931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64</w:t>
      </w:r>
      <w:r w:rsidRPr="00A356B1">
        <w:rPr>
          <w:rFonts w:ascii="Times New Roman" w:hAnsi="Times New Roman" w:cs="Times New Roman"/>
          <w:sz w:val="24"/>
          <w:szCs w:val="24"/>
        </w:rPr>
        <w:t>. (1) Когато разрешението за извършване на таксиметров превоз на пътници е издадено в течение на годината, дължимият данък за текущата година се определя по следната формула:</w:t>
      </w:r>
      <w:bookmarkStart w:id="80" w:name="p42362937"/>
      <w:bookmarkEnd w:id="79"/>
    </w:p>
    <w:p w14:paraId="02FB034C" w14:textId="77777777" w:rsidR="009F4DA9" w:rsidRPr="00A356B1" w:rsidRDefault="009F4DA9" w:rsidP="00E43ED3">
      <w:pPr>
        <w:shd w:val="clear" w:color="auto" w:fill="FFFFFF"/>
        <w:spacing w:before="100" w:beforeAutospacing="1" w:after="100" w:afterAutospacing="1" w:line="322" w:lineRule="exac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ДДТГ = ГДТПП х БМ</w:t>
      </w:r>
    </w:p>
    <w:p w14:paraId="72BA2C95" w14:textId="77777777" w:rsidR="009F4DA9" w:rsidRPr="00A356B1" w:rsidRDefault="009F4DA9" w:rsidP="001636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                                   12</w:t>
      </w:r>
      <w:bookmarkStart w:id="81" w:name="p42362938"/>
      <w:bookmarkEnd w:id="80"/>
    </w:p>
    <w:p w14:paraId="6B4D564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където</w:t>
      </w:r>
    </w:p>
    <w:p w14:paraId="10F2CB6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ДДТГ е размерът на дължимия данък за текущата година;</w:t>
      </w:r>
    </w:p>
    <w:p w14:paraId="4D726637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ГДТПП е размерът на годишния данък върху таксиметров превоз на пътници, определен с тази наредба;</w:t>
      </w:r>
    </w:p>
    <w:p w14:paraId="38C83B7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БМ е броят на месеците от текущата година, следващи месеца на издаване на разрешението за извършване на таксиметров превоз на пътници.</w:t>
      </w:r>
    </w:p>
    <w:p w14:paraId="749E7595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 (2) </w:t>
      </w:r>
      <w:bookmarkEnd w:id="81"/>
      <w:r w:rsidRPr="00A356B1">
        <w:rPr>
          <w:rFonts w:ascii="Times New Roman" w:hAnsi="Times New Roman" w:cs="Times New Roman"/>
          <w:sz w:val="24"/>
          <w:szCs w:val="24"/>
        </w:rPr>
        <w:t>Когато действието на разрешението за извършване на таксиметров превоз на пътници бъде прекратено през течение на годината, от платения данък се възстановява недължимо внесената част, определена по следната формула:</w:t>
      </w:r>
      <w:bookmarkStart w:id="82" w:name="p42362939"/>
    </w:p>
    <w:p w14:paraId="7E11D328" w14:textId="77777777" w:rsidR="009F4DA9" w:rsidRPr="00A356B1" w:rsidRDefault="009F4DA9" w:rsidP="0060247C">
      <w:pPr>
        <w:shd w:val="clear" w:color="auto" w:fill="FFFFFF"/>
        <w:spacing w:before="100" w:beforeAutospacing="1" w:after="100" w:afterAutospacing="1" w:line="322" w:lineRule="exact"/>
        <w:ind w:left="7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НВДТПП = ПДТПП х ОМ</w:t>
      </w:r>
    </w:p>
    <w:p w14:paraId="0CDE9374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</w:t>
      </w:r>
      <w:r w:rsidRPr="00A356B1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     </w:t>
      </w:r>
      <w:r w:rsidRPr="00A356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</w:t>
      </w:r>
      <w:r w:rsidRPr="00A356B1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         </w:t>
      </w:r>
      <w:r w:rsidRPr="00A356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   БМ</w:t>
      </w:r>
      <w:bookmarkStart w:id="83" w:name="p42362940"/>
      <w:bookmarkEnd w:id="82"/>
    </w:p>
    <w:p w14:paraId="51CB8E9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където</w:t>
      </w:r>
    </w:p>
    <w:p w14:paraId="092A6C09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НВДТПП е недължимо внесената част от данъка върху таксиметров превоз на пътници за текущата година;</w:t>
      </w:r>
    </w:p>
    <w:p w14:paraId="3B7F50B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ПДТПП - платеният данък върху таксиметров превоз на пътници за срока, за който е издадено разрешението;</w:t>
      </w:r>
    </w:p>
    <w:p w14:paraId="1E474B5A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 xml:space="preserve">БМ - броят на календарните месеци, за които е издадено разрешението и е платен данъкът върху таксиметров превоз на пътници; </w:t>
      </w:r>
    </w:p>
    <w:p w14:paraId="30228640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sz w:val="24"/>
          <w:szCs w:val="24"/>
        </w:rPr>
        <w:t>ОМ - оставащият брой на календарните месеци от срока на разрешението за извършване на таксиметров превоз на пътници, следващи месеца на прекратяване на разрешението за извършване на таксиметров превоз на пътници.</w:t>
      </w:r>
      <w:bookmarkStart w:id="84" w:name="p31117231"/>
      <w:bookmarkEnd w:id="83"/>
    </w:p>
    <w:p w14:paraId="378514D3" w14:textId="77777777" w:rsidR="009F4DA9" w:rsidRPr="00A356B1" w:rsidRDefault="009F4DA9" w:rsidP="00E43E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65</w:t>
      </w:r>
      <w:r w:rsidRPr="00A356B1">
        <w:rPr>
          <w:rFonts w:ascii="Times New Roman" w:hAnsi="Times New Roman" w:cs="Times New Roman"/>
          <w:sz w:val="24"/>
          <w:szCs w:val="24"/>
        </w:rPr>
        <w:t xml:space="preserve">. Данъкът върху таксиметровия превоз на пътници в размер, определен с тази наредба, се внася преди получаване на издаденото разрешение по </w:t>
      </w:r>
      <w:bookmarkEnd w:id="84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"https://web2.apis.bg/sofiacouncil/p.php?i=11169" \l "p35999417"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 24а, ал. 1 от Закона за автомобилните превози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>.</w:t>
      </w:r>
      <w:bookmarkStart w:id="85" w:name="p31117232"/>
    </w:p>
    <w:p w14:paraId="077CB8C0" w14:textId="77777777" w:rsidR="009F4DA9" w:rsidRPr="00A356B1" w:rsidRDefault="009F4DA9" w:rsidP="00E43E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Чл. 66</w:t>
      </w:r>
      <w:r w:rsidRPr="00A356B1">
        <w:rPr>
          <w:rFonts w:ascii="Times New Roman" w:hAnsi="Times New Roman" w:cs="Times New Roman"/>
          <w:sz w:val="24"/>
          <w:szCs w:val="24"/>
        </w:rPr>
        <w:t xml:space="preserve">. Възстановяване на надвнесен данък върху таксиметровия превоз на пътници се извършва по писмено искане на данъчно задължено лице по реда на </w:t>
      </w:r>
      <w:bookmarkEnd w:id="85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"https://web2.apis.bg/sofiacouncil/p.php?i=204216"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Данъчно-осигурителния процесуален кодекс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>.</w:t>
      </w:r>
    </w:p>
    <w:p w14:paraId="56C845E9" w14:textId="77777777" w:rsidR="009F4DA9" w:rsidRPr="00A356B1" w:rsidRDefault="009F4DA9" w:rsidP="007B76CC">
      <w:pPr>
        <w:ind w:firstLine="720"/>
        <w:rPr>
          <w:rFonts w:ascii="Times New Roman" w:hAnsi="Times New Roman" w:cs="Times New Roman"/>
          <w:b/>
          <w:bCs/>
          <w:sz w:val="27"/>
          <w:szCs w:val="27"/>
        </w:rPr>
      </w:pPr>
      <w:bookmarkStart w:id="86" w:name="p10307441"/>
      <w:r w:rsidRPr="00A356B1">
        <w:rPr>
          <w:sz w:val="24"/>
          <w:szCs w:val="24"/>
        </w:rPr>
        <w:t> </w:t>
      </w:r>
      <w:r w:rsidRPr="00A356B1">
        <w:rPr>
          <w:rFonts w:ascii="Times New Roman" w:hAnsi="Times New Roman" w:cs="Times New Roman"/>
          <w:b/>
          <w:bCs/>
          <w:sz w:val="27"/>
          <w:szCs w:val="27"/>
        </w:rPr>
        <w:t>ПРЕХОДНИ И ЗАКЛЮЧИТЕЛНИ РАЗПОРЕДБИ</w:t>
      </w:r>
      <w:bookmarkStart w:id="87" w:name="p10307442"/>
      <w:bookmarkEnd w:id="86"/>
    </w:p>
    <w:p w14:paraId="5C2EE345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10307447"/>
      <w:bookmarkEnd w:id="87"/>
      <w:r w:rsidRPr="00A3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1.</w:t>
      </w:r>
      <w:r w:rsidRPr="00A356B1">
        <w:rPr>
          <w:rFonts w:ascii="Times New Roman" w:hAnsi="Times New Roman" w:cs="Times New Roman"/>
          <w:sz w:val="24"/>
          <w:szCs w:val="24"/>
        </w:rPr>
        <w:t xml:space="preserve"> Изпълнението и контрола по изпълнението на тази наредба се осъществява от кмета на общината и/или определени от него лица.</w:t>
      </w:r>
      <w:bookmarkStart w:id="89" w:name="p10307448"/>
      <w:bookmarkEnd w:id="88"/>
    </w:p>
    <w:p w14:paraId="0DD1AFED" w14:textId="77777777" w:rsidR="009F4DA9" w:rsidRPr="00A356B1" w:rsidRDefault="009F4DA9" w:rsidP="0060247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A356B1">
        <w:rPr>
          <w:rFonts w:ascii="Times New Roman" w:hAnsi="Times New Roman" w:cs="Times New Roman"/>
          <w:sz w:val="24"/>
          <w:szCs w:val="24"/>
        </w:rPr>
        <w:t xml:space="preserve"> Тази наредба се издава на основание </w:t>
      </w:r>
      <w:bookmarkEnd w:id="89"/>
      <w:r w:rsidRPr="00A356B1">
        <w:rPr>
          <w:rFonts w:ascii="Times New Roman" w:hAnsi="Times New Roman" w:cs="Times New Roman"/>
          <w:sz w:val="24"/>
          <w:szCs w:val="24"/>
        </w:rPr>
        <w:fldChar w:fldCharType="begin"/>
      </w:r>
      <w:r w:rsidRPr="00A356B1">
        <w:rPr>
          <w:rFonts w:ascii="Times New Roman" w:hAnsi="Times New Roman" w:cs="Times New Roman"/>
          <w:sz w:val="24"/>
          <w:szCs w:val="24"/>
        </w:rPr>
        <w:instrText xml:space="preserve"> HYPERLINK "https://web2.apis.bg/sofiacouncil/p.php?i=10436" \l "p36207647" \t "_blank" </w:instrText>
      </w:r>
      <w:r w:rsidRPr="00A356B1">
        <w:rPr>
          <w:rFonts w:ascii="Times New Roman" w:hAnsi="Times New Roman" w:cs="Times New Roman"/>
          <w:sz w:val="24"/>
          <w:szCs w:val="24"/>
        </w:rPr>
      </w:r>
      <w:r w:rsidRPr="00A356B1">
        <w:rPr>
          <w:rFonts w:ascii="Times New Roman" w:hAnsi="Times New Roman" w:cs="Times New Roman"/>
          <w:sz w:val="24"/>
          <w:szCs w:val="24"/>
        </w:rPr>
        <w:fldChar w:fldCharType="separate"/>
      </w:r>
      <w:r w:rsidRPr="00A356B1">
        <w:rPr>
          <w:rFonts w:ascii="Times New Roman" w:hAnsi="Times New Roman" w:cs="Times New Roman"/>
          <w:sz w:val="24"/>
          <w:szCs w:val="24"/>
        </w:rPr>
        <w:t>чл.1, ал.2 от Закона за местните данъци и такси</w:t>
      </w:r>
      <w:r w:rsidRPr="00A356B1">
        <w:rPr>
          <w:rFonts w:ascii="Times New Roman" w:hAnsi="Times New Roman" w:cs="Times New Roman"/>
          <w:sz w:val="24"/>
          <w:szCs w:val="24"/>
        </w:rPr>
        <w:fldChar w:fldCharType="end"/>
      </w:r>
      <w:r w:rsidRPr="00A356B1">
        <w:rPr>
          <w:rFonts w:ascii="Times New Roman" w:hAnsi="Times New Roman" w:cs="Times New Roman"/>
          <w:sz w:val="24"/>
          <w:szCs w:val="24"/>
        </w:rPr>
        <w:t xml:space="preserve"> и влиза в сила след изтичане на законоустановените срокове. </w:t>
      </w:r>
      <w:bookmarkStart w:id="90" w:name="p12391965"/>
    </w:p>
    <w:p w14:paraId="4056D31E" w14:textId="77777777" w:rsidR="009F4DA9" w:rsidRPr="00A356B1" w:rsidRDefault="009F4DA9" w:rsidP="007B76C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 xml:space="preserve">§3. </w:t>
      </w:r>
      <w:r w:rsidRPr="00A356B1">
        <w:rPr>
          <w:rFonts w:ascii="Times New Roman" w:hAnsi="Times New Roman" w:cs="Times New Roman"/>
          <w:sz w:val="24"/>
          <w:szCs w:val="24"/>
        </w:rPr>
        <w:t>Отменя Наредба за определяне размера на местните данъци, приета с Решение №20, взето с Протокол №2/28.02.2008г. на Общински съвет – Видин.</w:t>
      </w:r>
    </w:p>
    <w:p w14:paraId="5DEDEC54" w14:textId="77777777" w:rsidR="009F4DA9" w:rsidRPr="00A356B1" w:rsidRDefault="009F4DA9" w:rsidP="004425C5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A356B1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A356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56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356B1">
        <w:rPr>
          <w:rFonts w:ascii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Pr="00A356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56B1">
        <w:rPr>
          <w:rFonts w:ascii="Times New Roman" w:hAnsi="Times New Roman" w:cs="Times New Roman"/>
          <w:sz w:val="24"/>
          <w:szCs w:val="24"/>
        </w:rPr>
        <w:t xml:space="preserve">Наредба на Общински съвет - Видин за определяне размера на местните данъци на територията на Община Видин е приета с </w:t>
      </w:r>
      <w:r w:rsidRPr="00A356B1">
        <w:rPr>
          <w:rFonts w:ascii="Times New Roman" w:hAnsi="Times New Roman" w:cs="Times New Roman"/>
          <w:b/>
          <w:bCs/>
          <w:sz w:val="24"/>
          <w:szCs w:val="24"/>
        </w:rPr>
        <w:t>Решение №61, взето с Протокол №7/15.06.2020г. на Общински съвет – Видин</w:t>
      </w:r>
      <w:r w:rsidRPr="00A356B1">
        <w:rPr>
          <w:rFonts w:ascii="Times New Roman" w:hAnsi="Times New Roman" w:cs="Times New Roman"/>
          <w:sz w:val="24"/>
          <w:szCs w:val="24"/>
        </w:rPr>
        <w:t xml:space="preserve"> и влиза в сила след изтичане на нормативно определените срокове.</w:t>
      </w:r>
    </w:p>
    <w:p w14:paraId="701E8E1C" w14:textId="0654F6A8" w:rsidR="00925432" w:rsidRDefault="009F4DA9" w:rsidP="00C54BB0">
      <w:pPr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6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A356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A356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56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356B1">
        <w:rPr>
          <w:rFonts w:ascii="Times New Roman" w:hAnsi="Times New Roman" w:cs="Times New Roman"/>
          <w:sz w:val="24"/>
          <w:szCs w:val="24"/>
        </w:rPr>
        <w:t>(</w:t>
      </w:r>
      <w:r w:rsidRPr="00A356B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Изменен с </w:t>
      </w:r>
      <w:r w:rsidRPr="00A356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№186, взето с Протокол №9/19.10.2022г. на ОбС </w:t>
      </w:r>
      <w:r w:rsidR="00925432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 xml:space="preserve"> Видин</w:t>
      </w:r>
      <w:r w:rsidR="00925432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925432">
        <w:rPr>
          <w:rFonts w:ascii="Times New Roman" w:hAnsi="Times New Roman" w:cs="Times New Roman"/>
          <w:sz w:val="24"/>
          <w:szCs w:val="24"/>
        </w:rPr>
        <w:t xml:space="preserve">с Решение </w:t>
      </w:r>
      <w:r w:rsidR="00925432" w:rsidRPr="00FA6F2D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925432">
        <w:rPr>
          <w:rFonts w:ascii="Times New Roman" w:hAnsi="Times New Roman" w:cs="Times New Roman"/>
          <w:sz w:val="24"/>
          <w:szCs w:val="24"/>
        </w:rPr>
        <w:t xml:space="preserve">74, взето с Протокол </w:t>
      </w:r>
      <w:r w:rsidR="00925432" w:rsidRPr="00FA6F2D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925432">
        <w:rPr>
          <w:rFonts w:ascii="Times New Roman" w:hAnsi="Times New Roman" w:cs="Times New Roman"/>
          <w:sz w:val="24"/>
          <w:szCs w:val="24"/>
          <w:lang w:val="ru-RU"/>
        </w:rPr>
        <w:t xml:space="preserve">4/29.04.2026г. на </w:t>
      </w:r>
      <w:proofErr w:type="spellStart"/>
      <w:r w:rsidR="00925432">
        <w:rPr>
          <w:rFonts w:ascii="Times New Roman" w:hAnsi="Times New Roman" w:cs="Times New Roman"/>
          <w:sz w:val="24"/>
          <w:szCs w:val="24"/>
          <w:lang w:val="ru-RU"/>
        </w:rPr>
        <w:t>ОбС</w:t>
      </w:r>
      <w:proofErr w:type="spellEnd"/>
      <w:r w:rsidR="00925432">
        <w:rPr>
          <w:rFonts w:ascii="Times New Roman" w:hAnsi="Times New Roman" w:cs="Times New Roman"/>
          <w:sz w:val="24"/>
          <w:szCs w:val="24"/>
          <w:lang w:val="ru-RU"/>
        </w:rPr>
        <w:t xml:space="preserve"> – Видин)</w:t>
      </w:r>
      <w:r w:rsidRPr="00A356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Направените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и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допълнени</w:t>
      </w:r>
      <w:r w:rsidR="00925432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Наредбата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определяне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местните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данъци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територията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на Община Видин,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чл.1, ал.2 и 3 от ЗМДТ,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приети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с Решение №74,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взето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с Протокол № 4/29.04.2026г. на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Общински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съвет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- Видин и </w:t>
      </w:r>
      <w:proofErr w:type="spellStart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>влиза</w:t>
      </w:r>
      <w:proofErr w:type="spellEnd"/>
      <w:r w:rsidR="00925432" w:rsidRPr="00925432">
        <w:rPr>
          <w:rFonts w:ascii="Times New Roman" w:hAnsi="Times New Roman" w:cs="Times New Roman"/>
          <w:sz w:val="24"/>
          <w:szCs w:val="24"/>
          <w:lang w:val="ru-RU"/>
        </w:rPr>
        <w:t xml:space="preserve"> в сила от 01.01.2027г.</w:t>
      </w:r>
    </w:p>
    <w:p w14:paraId="58FF4DB1" w14:textId="0304F458" w:rsidR="00C54BB0" w:rsidRPr="00C54BB0" w:rsidRDefault="00C54BB0" w:rsidP="00C54BB0">
      <w:pPr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4BB0">
        <w:rPr>
          <w:rFonts w:ascii="Times New Roman" w:hAnsi="Times New Roman" w:cs="Times New Roman"/>
          <w:b/>
          <w:bCs/>
          <w:sz w:val="24"/>
          <w:szCs w:val="24"/>
        </w:rPr>
        <w:t>§6.</w:t>
      </w:r>
      <w:r w:rsidRPr="00C54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(Нов, съгласно 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hAnsi="Times New Roman" w:cs="Times New Roman"/>
          <w:sz w:val="24"/>
          <w:szCs w:val="24"/>
          <w:lang w:eastAsia="en-US"/>
        </w:rPr>
        <w:t>195, взето с Протокол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9 от 16.09.2025г. на ОбС – Видин) </w:t>
      </w:r>
      <w:r w:rsidRPr="00C54BB0">
        <w:rPr>
          <w:rFonts w:ascii="Times New Roman" w:hAnsi="Times New Roman" w:cs="Times New Roman"/>
          <w:sz w:val="24"/>
          <w:szCs w:val="24"/>
        </w:rPr>
        <w:t xml:space="preserve">Съгласно §5. (1) от Закон за въвеждане на еврото в Република България В съответствие с чл.4 и чл.5 от Регламент (EО) № 1103/97 (В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съюз, и Регламент на Съвета на Европейския съюз, приет в съответствие с чл.140, параграф 3 от Договора за функционирането на Европейския съюз - ДВ, бр.70 от 2024 г.) Действащите нормативни актове, които уреждат задължения за плащане на такси, санкции, глоби и други публични задължения към държавата и общините в български левове, продължават да се прилагат в съответствие с предвидените в този закон правила за </w:t>
      </w:r>
      <w:proofErr w:type="spellStart"/>
      <w:r w:rsidRPr="00C54BB0">
        <w:rPr>
          <w:rFonts w:ascii="Times New Roman" w:hAnsi="Times New Roman" w:cs="Times New Roman"/>
          <w:sz w:val="24"/>
          <w:szCs w:val="24"/>
        </w:rPr>
        <w:t>превалутиране</w:t>
      </w:r>
      <w:proofErr w:type="spellEnd"/>
      <w:r w:rsidRPr="00C54BB0">
        <w:rPr>
          <w:rFonts w:ascii="Times New Roman" w:hAnsi="Times New Roman" w:cs="Times New Roman"/>
          <w:sz w:val="24"/>
          <w:szCs w:val="24"/>
        </w:rPr>
        <w:t>.</w:t>
      </w:r>
    </w:p>
    <w:p w14:paraId="5554631B" w14:textId="77777777" w:rsidR="00C54BB0" w:rsidRPr="00C54BB0" w:rsidRDefault="00C54BB0" w:rsidP="00C54BB0">
      <w:pPr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4BB0">
        <w:rPr>
          <w:rFonts w:ascii="Times New Roman" w:hAnsi="Times New Roman" w:cs="Times New Roman"/>
          <w:sz w:val="24"/>
          <w:szCs w:val="24"/>
        </w:rPr>
        <w:t>(2)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съюз, в който изрично е посочена съответна сума в евро, при изменение на закона, съответно на подзаконовия нормативен акт, се посочва сумата в евро от правния акт на Европейския съюз.</w:t>
      </w:r>
    </w:p>
    <w:p w14:paraId="216ADA8D" w14:textId="24CB078E" w:rsidR="00C54BB0" w:rsidRPr="00C54BB0" w:rsidRDefault="00C54BB0" w:rsidP="00C54BB0">
      <w:pPr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4BB0">
        <w:rPr>
          <w:rFonts w:ascii="Times New Roman" w:hAnsi="Times New Roman" w:cs="Times New Roman"/>
          <w:b/>
          <w:bCs/>
          <w:sz w:val="24"/>
          <w:szCs w:val="24"/>
        </w:rPr>
        <w:t>§7.</w:t>
      </w:r>
      <w:r w:rsidRPr="00C54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(Нов, съгласно 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hAnsi="Times New Roman" w:cs="Times New Roman"/>
          <w:sz w:val="24"/>
          <w:szCs w:val="24"/>
          <w:lang w:eastAsia="en-US"/>
        </w:rPr>
        <w:t>195, взето с Протокол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9 от 16.09.2025г. на ОбС – Видин) </w:t>
      </w:r>
      <w:r w:rsidRPr="00C54BB0">
        <w:rPr>
          <w:rFonts w:ascii="Times New Roman" w:hAnsi="Times New Roman" w:cs="Times New Roman"/>
          <w:sz w:val="24"/>
          <w:szCs w:val="24"/>
        </w:rPr>
        <w:t xml:space="preserve">Навсякъде в настоящата Наредба на Общински съвет - Видин за определяне размера на местните данъци на територията на Община Видин думите „лева“ „левове“ или „лв.“ се заменя в „евро“, като след въвеждане на еврото в Република България, размерът на данъците следва да се определи в евро, като се смятат по официалния валутен курс на лева към еврото, равен на централния курс от 1.95583 лева за 1 евро, като се спазват основни принципи и Правила за </w:t>
      </w:r>
      <w:proofErr w:type="spellStart"/>
      <w:r w:rsidRPr="00C54BB0">
        <w:rPr>
          <w:rFonts w:ascii="Times New Roman" w:hAnsi="Times New Roman" w:cs="Times New Roman"/>
          <w:sz w:val="24"/>
          <w:szCs w:val="24"/>
        </w:rPr>
        <w:t>превалутиране</w:t>
      </w:r>
      <w:proofErr w:type="spellEnd"/>
      <w:r w:rsidRPr="00C54BB0">
        <w:rPr>
          <w:rFonts w:ascii="Times New Roman" w:hAnsi="Times New Roman" w:cs="Times New Roman"/>
          <w:sz w:val="24"/>
          <w:szCs w:val="24"/>
        </w:rPr>
        <w:t xml:space="preserve"> от левове в евро предвид чл.12 от Закон за въвеждане на еврото в Република България и Правило за закръгляване предвид чл.13 от Закон за въвеждане на еврото в Република България.</w:t>
      </w:r>
    </w:p>
    <w:p w14:paraId="1B4F219A" w14:textId="048FEAB8" w:rsidR="00C54BB0" w:rsidRPr="00C54BB0" w:rsidRDefault="00C54BB0" w:rsidP="00C54BB0">
      <w:pPr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BB0">
        <w:rPr>
          <w:rFonts w:ascii="Times New Roman" w:hAnsi="Times New Roman" w:cs="Times New Roman"/>
          <w:b/>
          <w:bCs/>
          <w:sz w:val="24"/>
          <w:szCs w:val="24"/>
        </w:rPr>
        <w:t>§8.</w:t>
      </w:r>
      <w:r w:rsidRPr="00C54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(Нов, съгласно Решение 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hAnsi="Times New Roman" w:cs="Times New Roman"/>
          <w:sz w:val="24"/>
          <w:szCs w:val="24"/>
          <w:lang w:eastAsia="en-US"/>
        </w:rPr>
        <w:t>195, взето с Протокол</w:t>
      </w:r>
      <w:r w:rsidRPr="00A356B1">
        <w:rPr>
          <w:rFonts w:ascii="Times New Roman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9 от 16.09.2025г. на ОбС – Видин) </w:t>
      </w:r>
      <w:r w:rsidRPr="00C54BB0">
        <w:rPr>
          <w:rFonts w:ascii="Times New Roman" w:hAnsi="Times New Roman" w:cs="Times New Roman"/>
          <w:sz w:val="24"/>
          <w:szCs w:val="24"/>
        </w:rPr>
        <w:t>Измененията и допълненията на настоящата Наредба на Общински съвет - Видин за определяне размера на местните данъци на територията на Община Видин влизат в сила от датата на въвеждане на еврото в Република България.</w:t>
      </w:r>
    </w:p>
    <w:p w14:paraId="6A30BDC6" w14:textId="77777777" w:rsidR="009F4DA9" w:rsidRPr="00C54BB0" w:rsidRDefault="009F4DA9" w:rsidP="00C54B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ED3E6D" w14:textId="77777777" w:rsidR="009F4DA9" w:rsidRPr="00E31DBF" w:rsidRDefault="009F4DA9" w:rsidP="00F711BE">
      <w:pPr>
        <w:jc w:val="right"/>
        <w:rPr>
          <w:rFonts w:ascii="Times New Roman" w:hAnsi="Times New Roman" w:cs="Times New Roman"/>
          <w:sz w:val="24"/>
          <w:szCs w:val="24"/>
        </w:rPr>
      </w:pPr>
      <w:r w:rsidRPr="00E31DBF">
        <w:rPr>
          <w:rFonts w:ascii="Times New Roman" w:hAnsi="Times New Roman" w:cs="Times New Roman"/>
          <w:sz w:val="24"/>
          <w:szCs w:val="24"/>
        </w:rPr>
        <w:t>Председател на Общински съвет - Видин</w:t>
      </w:r>
      <w:bookmarkStart w:id="91" w:name="p10307457"/>
      <w:bookmarkEnd w:id="90"/>
    </w:p>
    <w:p w14:paraId="2A80D236" w14:textId="77777777" w:rsidR="009F4DA9" w:rsidRPr="00E31DBF" w:rsidRDefault="009F4DA9" w:rsidP="00F711BE">
      <w:pPr>
        <w:jc w:val="right"/>
        <w:rPr>
          <w:rFonts w:ascii="Times New Roman" w:hAnsi="Times New Roman" w:cs="Times New Roman"/>
          <w:sz w:val="10"/>
          <w:szCs w:val="10"/>
        </w:rPr>
      </w:pPr>
    </w:p>
    <w:p w14:paraId="2B0D29C6" w14:textId="77777777" w:rsidR="009F4DA9" w:rsidRPr="00E31DBF" w:rsidRDefault="009F4DA9" w:rsidP="0009351F">
      <w:pPr>
        <w:ind w:firstLine="4860"/>
        <w:rPr>
          <w:rFonts w:ascii="Times New Roman" w:hAnsi="Times New Roman" w:cs="Times New Roman"/>
          <w:sz w:val="24"/>
          <w:szCs w:val="24"/>
        </w:rPr>
      </w:pPr>
      <w:r w:rsidRPr="00E31DBF">
        <w:rPr>
          <w:rFonts w:ascii="Times New Roman" w:hAnsi="Times New Roman" w:cs="Times New Roman"/>
          <w:sz w:val="24"/>
          <w:szCs w:val="24"/>
        </w:rPr>
        <w:t>Генади Велков</w:t>
      </w:r>
    </w:p>
    <w:p w14:paraId="2959D876" w14:textId="77777777" w:rsidR="00724E95" w:rsidRPr="00E43ED3" w:rsidRDefault="009F4DA9" w:rsidP="00724E9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E31DBF">
        <w:rPr>
          <w:rFonts w:ascii="Times New Roman" w:hAnsi="Times New Roman" w:cs="Times New Roman"/>
          <w:sz w:val="24"/>
          <w:szCs w:val="24"/>
        </w:rPr>
        <w:br w:type="page"/>
      </w:r>
      <w:bookmarkStart w:id="92" w:name="p12391966"/>
      <w:bookmarkEnd w:id="91"/>
      <w:r w:rsidR="00724E95" w:rsidRPr="00D41F24">
        <w:rPr>
          <w:rFonts w:ascii="Times New Roman" w:hAnsi="Times New Roman" w:cs="Times New Roman"/>
          <w:b/>
          <w:bCs/>
          <w:sz w:val="27"/>
          <w:szCs w:val="27"/>
        </w:rPr>
        <w:lastRenderedPageBreak/>
        <w:t>Приложение № 1</w:t>
      </w:r>
      <w:bookmarkStart w:id="93" w:name="p12653679"/>
    </w:p>
    <w:p w14:paraId="76D1EB93" w14:textId="77777777" w:rsidR="00724E95" w:rsidRPr="00D41F24" w:rsidRDefault="00724E95" w:rsidP="00724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касата</w:t>
      </w:r>
      <w:r w:rsidRPr="00D41F24">
        <w:rPr>
          <w:rFonts w:ascii="Times New Roman" w:hAnsi="Times New Roman" w:cs="Times New Roman"/>
          <w:sz w:val="24"/>
          <w:szCs w:val="24"/>
        </w:rPr>
        <w:t xml:space="preserve"> на общината, в които се заплащат местните данъци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F24">
        <w:rPr>
          <w:rFonts w:ascii="Times New Roman" w:hAnsi="Times New Roman" w:cs="Times New Roman"/>
          <w:sz w:val="24"/>
          <w:szCs w:val="24"/>
        </w:rPr>
        <w:t>такси:</w:t>
      </w:r>
    </w:p>
    <w:p w14:paraId="6E4755E5" w14:textId="77777777" w:rsidR="00724E95" w:rsidRDefault="00724E95" w:rsidP="0072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" w:name="p12653680"/>
      <w:bookmarkEnd w:id="93"/>
      <w:r w:rsidRPr="00D41F24">
        <w:rPr>
          <w:rFonts w:ascii="Times New Roman" w:hAnsi="Times New Roman" w:cs="Times New Roman"/>
          <w:sz w:val="24"/>
          <w:szCs w:val="24"/>
        </w:rPr>
        <w:t> </w:t>
      </w:r>
    </w:p>
    <w:p w14:paraId="41B716D2" w14:textId="77777777" w:rsidR="00724E95" w:rsidRPr="00D41F24" w:rsidRDefault="00724E95" w:rsidP="0072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34E08" w14:textId="77777777" w:rsidR="00724E95" w:rsidRPr="00D41F24" w:rsidRDefault="00724E95" w:rsidP="0072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F2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899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930"/>
      </w:tblGrid>
      <w:tr w:rsidR="00724E95" w:rsidRPr="00D41F24" w14:paraId="6F61CE91" w14:textId="77777777" w:rsidTr="009370A5">
        <w:trPr>
          <w:tblCellSpacing w:w="0" w:type="dxa"/>
          <w:jc w:val="center"/>
        </w:trPr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055748" w14:textId="77777777" w:rsidR="00724E95" w:rsidRPr="00D41F24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2848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23ED9" w14:textId="77777777" w:rsidR="00724E95" w:rsidRPr="00D41F24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</w:tr>
      <w:tr w:rsidR="00724E95" w:rsidRPr="00D41F24" w14:paraId="3A938704" w14:textId="77777777" w:rsidTr="009370A5">
        <w:trPr>
          <w:tblCellSpacing w:w="0" w:type="dxa"/>
          <w:jc w:val="center"/>
        </w:trPr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E724F" w14:textId="77777777" w:rsidR="00724E95" w:rsidRPr="00D41F24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МДТ “Видин</w:t>
            </w:r>
            <w:r w:rsidRPr="00D41F24">
              <w:rPr>
                <w:rFonts w:ascii="Verdana" w:hAnsi="Verdana" w:cs="Times New Roman"/>
                <w:sz w:val="20"/>
                <w:szCs w:val="20"/>
              </w:rPr>
              <w:t>”</w:t>
            </w:r>
          </w:p>
        </w:tc>
        <w:tc>
          <w:tcPr>
            <w:tcW w:w="2848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40E3F" w14:textId="77777777" w:rsidR="00724E95" w:rsidRPr="00D41F24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пл</w:t>
            </w:r>
            <w:r w:rsidRPr="00D41F24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lang w:val="ru-RU"/>
              </w:rPr>
              <w:t>“</w:t>
            </w:r>
            <w:r>
              <w:t>Бдинци” № 2</w:t>
            </w:r>
          </w:p>
        </w:tc>
      </w:tr>
    </w:tbl>
    <w:p w14:paraId="48AF6F4E" w14:textId="77777777" w:rsidR="00724E95" w:rsidRDefault="00724E95" w:rsidP="0072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5" w:name="p12653681"/>
      <w:bookmarkEnd w:id="94"/>
    </w:p>
    <w:p w14:paraId="0D4DEEC9" w14:textId="77777777" w:rsidR="00724E95" w:rsidRPr="00D41F24" w:rsidRDefault="00724E95" w:rsidP="0072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E5AA2" w14:textId="77777777" w:rsidR="00724E95" w:rsidRPr="00D41F24" w:rsidRDefault="00724E95" w:rsidP="00724E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Банкова сметка на съответния дирекция</w:t>
      </w:r>
      <w:r w:rsidRPr="00D41F24">
        <w:rPr>
          <w:rFonts w:ascii="Times New Roman" w:hAnsi="Times New Roman" w:cs="Times New Roman"/>
          <w:sz w:val="24"/>
          <w:szCs w:val="24"/>
        </w:rPr>
        <w:t xml:space="preserve"> "МДТ" по местонахождение на имота:</w:t>
      </w:r>
    </w:p>
    <w:p w14:paraId="6477A283" w14:textId="77777777" w:rsidR="00724E95" w:rsidRPr="00D41F24" w:rsidRDefault="00724E95" w:rsidP="0072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" w:name="p12653682"/>
      <w:bookmarkEnd w:id="95"/>
      <w:r w:rsidRPr="00D41F24">
        <w:rPr>
          <w:rFonts w:ascii="Times New Roman" w:hAnsi="Times New Roman" w:cs="Times New Roman"/>
          <w:sz w:val="24"/>
          <w:szCs w:val="24"/>
        </w:rPr>
        <w:t> </w:t>
      </w:r>
    </w:p>
    <w:p w14:paraId="5CA25521" w14:textId="77777777" w:rsidR="00724E95" w:rsidRPr="00D41F24" w:rsidRDefault="00724E95" w:rsidP="0072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F2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639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705"/>
        <w:gridCol w:w="3957"/>
      </w:tblGrid>
      <w:tr w:rsidR="00724E95" w:rsidRPr="00D41F24" w14:paraId="1FFC2047" w14:textId="77777777" w:rsidTr="009370A5">
        <w:trPr>
          <w:tblCellSpacing w:w="15" w:type="dxa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8C627" w14:textId="77777777" w:rsidR="00724E95" w:rsidRPr="00D41F24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Дирекция</w:t>
            </w:r>
            <w:r w:rsidRPr="00D41F24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 МДТ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6A6FA" w14:textId="77777777" w:rsidR="00724E95" w:rsidRPr="00D41F24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ВIС код на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br/>
              <w:t xml:space="preserve">Търговска банка Д </w:t>
            </w:r>
            <w:r w:rsidRPr="00D41F24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АД</w:t>
            </w:r>
          </w:p>
        </w:tc>
        <w:tc>
          <w:tcPr>
            <w:tcW w:w="20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0925F" w14:textId="77777777" w:rsidR="00724E95" w:rsidRPr="00D41F24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24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IBAN за приходи</w:t>
            </w:r>
          </w:p>
        </w:tc>
      </w:tr>
      <w:tr w:rsidR="00724E95" w:rsidRPr="00D41F24" w14:paraId="470B71C6" w14:textId="77777777" w:rsidTr="009370A5">
        <w:trPr>
          <w:trHeight w:val="4674"/>
          <w:tblCellSpacing w:w="15" w:type="dxa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F0E80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ДИРЕКЦИЯ “ВИДИН</w:t>
            </w:r>
            <w:r w:rsidRPr="00D41F24">
              <w:rPr>
                <w:rFonts w:ascii="Verdana" w:hAnsi="Verdana" w:cs="Times New Roman"/>
                <w:color w:val="000000"/>
                <w:sz w:val="20"/>
                <w:szCs w:val="20"/>
              </w:rPr>
              <w:t>”</w:t>
            </w:r>
          </w:p>
          <w:p w14:paraId="0D8BFBA7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за вид плащане: </w:t>
            </w:r>
          </w:p>
          <w:p w14:paraId="4E41DD28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E16CE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DBD6B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90E2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EDDE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273A" w14:textId="77777777" w:rsidR="00724E95" w:rsidRPr="008A498E" w:rsidRDefault="00724E95" w:rsidP="009370A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1C426" w14:textId="77777777" w:rsidR="00724E95" w:rsidRPr="007A1D00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  <w:t>DEMIBGSF</w:t>
            </w:r>
          </w:p>
          <w:p w14:paraId="31FEA4BF" w14:textId="77777777" w:rsidR="00724E95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442100</w:t>
            </w:r>
          </w:p>
          <w:p w14:paraId="1102FD0B" w14:textId="77777777" w:rsidR="00724E95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442400</w:t>
            </w:r>
          </w:p>
          <w:p w14:paraId="3AB257AD" w14:textId="77777777" w:rsidR="00724E95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442300</w:t>
            </w:r>
          </w:p>
          <w:p w14:paraId="66DA6907" w14:textId="77777777" w:rsidR="00724E95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441400</w:t>
            </w:r>
          </w:p>
          <w:p w14:paraId="63FC21EF" w14:textId="77777777" w:rsidR="00724E95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442500</w:t>
            </w:r>
          </w:p>
          <w:p w14:paraId="5AAEB958" w14:textId="77777777" w:rsidR="00724E95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442800</w:t>
            </w:r>
          </w:p>
          <w:p w14:paraId="7C0957E8" w14:textId="77777777" w:rsidR="00724E95" w:rsidRPr="008A498E" w:rsidRDefault="00724E95" w:rsidP="00724E95">
            <w:pPr>
              <w:autoSpaceDE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446500</w:t>
            </w:r>
          </w:p>
        </w:tc>
        <w:tc>
          <w:tcPr>
            <w:tcW w:w="202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E518D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BG 25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  <w:t>DEMI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  <w:t>9240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84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  <w:t>003044</w:t>
            </w:r>
            <w:r w:rsidRPr="00D41F24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  <w:t>80</w:t>
            </w:r>
          </w:p>
          <w:p w14:paraId="420B41D9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Данък върху недвижими имоти</w:t>
            </w:r>
          </w:p>
          <w:p w14:paraId="44EA0171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Такса битови отпадъци</w:t>
            </w:r>
          </w:p>
          <w:p w14:paraId="60461D32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Данък МПС</w:t>
            </w:r>
          </w:p>
          <w:p w14:paraId="7CDAFC80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Патентен данък</w:t>
            </w:r>
          </w:p>
          <w:p w14:paraId="7815A592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Придобиване на имущество</w:t>
            </w:r>
          </w:p>
          <w:p w14:paraId="717DC19B" w14:textId="77777777" w:rsidR="00724E95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 данък</w:t>
            </w:r>
          </w:p>
          <w:p w14:paraId="007942FC" w14:textId="77777777" w:rsidR="00724E95" w:rsidRPr="008A498E" w:rsidRDefault="00724E95" w:rsidP="009370A5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Лихви</w:t>
            </w:r>
          </w:p>
        </w:tc>
      </w:tr>
      <w:bookmarkEnd w:id="96"/>
    </w:tbl>
    <w:p w14:paraId="1D188390" w14:textId="77777777" w:rsidR="00724E95" w:rsidRDefault="00724E95" w:rsidP="00724E9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507BE6F4" w14:textId="77777777" w:rsidR="00724E95" w:rsidRDefault="00724E95" w:rsidP="00724E95"/>
    <w:p w14:paraId="312AA3C6" w14:textId="3C580EF5" w:rsidR="009F4DA9" w:rsidRPr="00E31DBF" w:rsidRDefault="009F4DA9" w:rsidP="00724E95">
      <w:pPr>
        <w:jc w:val="right"/>
        <w:rPr>
          <w:rFonts w:ascii="Times New Roman" w:hAnsi="Times New Roman" w:cs="Times New Roman"/>
          <w:b/>
          <w:bCs/>
          <w:sz w:val="27"/>
          <w:szCs w:val="27"/>
        </w:rPr>
      </w:pPr>
    </w:p>
    <w:p w14:paraId="4BD9B20E" w14:textId="77777777" w:rsidR="009F4DA9" w:rsidRPr="00E31DBF" w:rsidRDefault="009F4DA9" w:rsidP="005E447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799095BB" w14:textId="77777777" w:rsidR="009F4DA9" w:rsidRDefault="009F4DA9" w:rsidP="005E447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75EA4E00" w14:textId="77777777" w:rsidR="0014168F" w:rsidRDefault="0014168F" w:rsidP="005E447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1FBF7630" w14:textId="77777777" w:rsidR="0014168F" w:rsidRPr="00E31DBF" w:rsidRDefault="0014168F" w:rsidP="005E447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3ACD0E2F" w14:textId="77777777" w:rsidR="009F4DA9" w:rsidRPr="00E31DBF" w:rsidRDefault="009F4DA9" w:rsidP="00F711B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E31DBF">
        <w:rPr>
          <w:rFonts w:ascii="Times New Roman" w:hAnsi="Times New Roman" w:cs="Times New Roman"/>
          <w:b/>
          <w:bCs/>
          <w:sz w:val="27"/>
          <w:szCs w:val="27"/>
        </w:rPr>
        <w:lastRenderedPageBreak/>
        <w:t>Приложение № 2 към чл. 50</w:t>
      </w:r>
    </w:p>
    <w:p w14:paraId="67A6069A" w14:textId="77777777" w:rsidR="009F4DA9" w:rsidRPr="00E31DBF" w:rsidRDefault="009F4DA9" w:rsidP="00D41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" w:name="p12391967"/>
      <w:bookmarkEnd w:id="92"/>
      <w:r w:rsidRPr="00E31DBF">
        <w:rPr>
          <w:rFonts w:ascii="Times New Roman" w:hAnsi="Times New Roman" w:cs="Times New Roman"/>
          <w:sz w:val="24"/>
          <w:szCs w:val="24"/>
        </w:rPr>
        <w:t> </w:t>
      </w:r>
    </w:p>
    <w:p w14:paraId="67582081" w14:textId="77777777" w:rsidR="009F4DA9" w:rsidRPr="00E31DBF" w:rsidRDefault="009F4DA9" w:rsidP="00D41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BF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323"/>
      </w:tblGrid>
      <w:tr w:rsidR="009F4DA9" w:rsidRPr="00E31DBF" w14:paraId="530D8B4D" w14:textId="77777777">
        <w:trPr>
          <w:jc w:val="center"/>
        </w:trPr>
        <w:tc>
          <w:tcPr>
            <w:tcW w:w="1260" w:type="dxa"/>
          </w:tcPr>
          <w:p w14:paraId="3AE3D78B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b/>
                <w:bCs/>
                <w:lang w:val="bg-BG" w:eastAsia="bg-BG"/>
              </w:rPr>
            </w:pPr>
            <w:bookmarkStart w:id="98" w:name="p12391968"/>
            <w:bookmarkEnd w:id="97"/>
            <w:r w:rsidRPr="00E31DBF">
              <w:rPr>
                <w:b/>
                <w:bCs/>
                <w:lang w:val="bg-BG" w:eastAsia="bg-BG"/>
              </w:rPr>
              <w:t>Зона</w:t>
            </w:r>
          </w:p>
        </w:tc>
        <w:tc>
          <w:tcPr>
            <w:tcW w:w="4323" w:type="dxa"/>
          </w:tcPr>
          <w:p w14:paraId="51D0D1CD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b/>
                <w:bCs/>
                <w:lang w:val="bg-BG" w:eastAsia="bg-BG"/>
              </w:rPr>
            </w:pPr>
            <w:r w:rsidRPr="00E31DBF">
              <w:rPr>
                <w:b/>
                <w:bCs/>
                <w:lang w:val="bg-BG" w:eastAsia="bg-BG"/>
              </w:rPr>
              <w:t>Населени места/улици</w:t>
            </w:r>
          </w:p>
        </w:tc>
      </w:tr>
      <w:tr w:rsidR="009F4DA9" w:rsidRPr="00E31DBF" w14:paraId="13190A0D" w14:textId="77777777">
        <w:trPr>
          <w:jc w:val="center"/>
        </w:trPr>
        <w:tc>
          <w:tcPr>
            <w:tcW w:w="1260" w:type="dxa"/>
            <w:vAlign w:val="center"/>
          </w:tcPr>
          <w:p w14:paraId="49A5DD0B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r w:rsidRPr="00E31DBF">
              <w:rPr>
                <w:lang w:val="bg-BG" w:eastAsia="bg-BG"/>
              </w:rPr>
              <w:t>І-ва</w:t>
            </w:r>
          </w:p>
        </w:tc>
        <w:tc>
          <w:tcPr>
            <w:tcW w:w="4323" w:type="dxa"/>
            <w:vAlign w:val="center"/>
          </w:tcPr>
          <w:p w14:paraId="7B1DC130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proofErr w:type="spellStart"/>
            <w:r w:rsidRPr="00E31DBF">
              <w:rPr>
                <w:lang w:val="bg-BG" w:eastAsia="bg-BG"/>
              </w:rPr>
              <w:t>гр.Видин</w:t>
            </w:r>
            <w:proofErr w:type="spellEnd"/>
          </w:p>
          <w:p w14:paraId="3F89589B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r w:rsidRPr="00E31DBF">
              <w:rPr>
                <w:lang w:val="bg-BG" w:eastAsia="bg-BG"/>
              </w:rPr>
              <w:t>(изписват се населените места/ наименования на улици, квартали, райони и др.)</w:t>
            </w:r>
          </w:p>
        </w:tc>
      </w:tr>
      <w:tr w:rsidR="009F4DA9" w:rsidRPr="00E31DBF" w14:paraId="39D2F564" w14:textId="77777777">
        <w:trPr>
          <w:jc w:val="center"/>
        </w:trPr>
        <w:tc>
          <w:tcPr>
            <w:tcW w:w="1260" w:type="dxa"/>
            <w:vAlign w:val="center"/>
          </w:tcPr>
          <w:p w14:paraId="42A36319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r w:rsidRPr="00E31DBF">
              <w:rPr>
                <w:lang w:val="bg-BG" w:eastAsia="bg-BG"/>
              </w:rPr>
              <w:t>ІІ-</w:t>
            </w:r>
            <w:proofErr w:type="spellStart"/>
            <w:r w:rsidRPr="00E31DBF">
              <w:rPr>
                <w:lang w:val="bg-BG" w:eastAsia="bg-BG"/>
              </w:rPr>
              <w:t>ра</w:t>
            </w:r>
            <w:proofErr w:type="spellEnd"/>
          </w:p>
        </w:tc>
        <w:tc>
          <w:tcPr>
            <w:tcW w:w="4323" w:type="dxa"/>
            <w:vAlign w:val="center"/>
          </w:tcPr>
          <w:p w14:paraId="111D8FC6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proofErr w:type="spellStart"/>
            <w:r w:rsidRPr="00E31DBF">
              <w:rPr>
                <w:lang w:val="bg-BG" w:eastAsia="bg-BG"/>
              </w:rPr>
              <w:t>гр.Дунавци</w:t>
            </w:r>
            <w:proofErr w:type="spellEnd"/>
            <w:r w:rsidRPr="00E31DBF">
              <w:rPr>
                <w:lang w:val="bg-BG" w:eastAsia="bg-BG"/>
              </w:rPr>
              <w:t xml:space="preserve">, </w:t>
            </w:r>
            <w:proofErr w:type="spellStart"/>
            <w:r w:rsidRPr="00E31DBF">
              <w:rPr>
                <w:lang w:val="bg-BG" w:eastAsia="bg-BG"/>
              </w:rPr>
              <w:t>с.Градец</w:t>
            </w:r>
            <w:proofErr w:type="spellEnd"/>
            <w:r w:rsidRPr="00E31DBF">
              <w:rPr>
                <w:lang w:val="bg-BG" w:eastAsia="bg-BG"/>
              </w:rPr>
              <w:t xml:space="preserve">, </w:t>
            </w:r>
            <w:proofErr w:type="spellStart"/>
            <w:r w:rsidRPr="00E31DBF">
              <w:rPr>
                <w:lang w:val="bg-BG" w:eastAsia="bg-BG"/>
              </w:rPr>
              <w:t>с.Капитановци</w:t>
            </w:r>
            <w:proofErr w:type="spellEnd"/>
            <w:r w:rsidRPr="00E31DBF">
              <w:rPr>
                <w:lang w:val="bg-BG" w:eastAsia="bg-BG"/>
              </w:rPr>
              <w:t xml:space="preserve"> и </w:t>
            </w:r>
            <w:proofErr w:type="spellStart"/>
            <w:r w:rsidRPr="00E31DBF">
              <w:rPr>
                <w:lang w:val="bg-BG" w:eastAsia="bg-BG"/>
              </w:rPr>
              <w:t>с.Покрайна</w:t>
            </w:r>
            <w:proofErr w:type="spellEnd"/>
          </w:p>
          <w:p w14:paraId="362162AA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r w:rsidRPr="00E31DBF">
              <w:rPr>
                <w:lang w:val="bg-BG" w:eastAsia="bg-BG"/>
              </w:rPr>
              <w:t>.</w:t>
            </w:r>
          </w:p>
        </w:tc>
      </w:tr>
      <w:tr w:rsidR="009F4DA9" w:rsidRPr="00E31DBF" w14:paraId="3C1B35DB" w14:textId="77777777">
        <w:trPr>
          <w:jc w:val="center"/>
        </w:trPr>
        <w:tc>
          <w:tcPr>
            <w:tcW w:w="1260" w:type="dxa"/>
            <w:vAlign w:val="center"/>
          </w:tcPr>
          <w:p w14:paraId="6D1CCACD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r w:rsidRPr="00E31DBF">
              <w:rPr>
                <w:lang w:val="bg-BG" w:eastAsia="bg-BG"/>
              </w:rPr>
              <w:t>ІІІ-та</w:t>
            </w:r>
          </w:p>
        </w:tc>
        <w:tc>
          <w:tcPr>
            <w:tcW w:w="4323" w:type="dxa"/>
            <w:vAlign w:val="center"/>
          </w:tcPr>
          <w:p w14:paraId="049D13A3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  <w:r w:rsidRPr="00E31DBF">
              <w:rPr>
                <w:lang w:val="bg-BG" w:eastAsia="bg-BG"/>
              </w:rPr>
              <w:t>Всички останали села от Община-Видин</w:t>
            </w:r>
          </w:p>
          <w:p w14:paraId="1906FCC1" w14:textId="77777777" w:rsidR="009F4DA9" w:rsidRPr="00E31DBF" w:rsidRDefault="009F4DA9" w:rsidP="00684895">
            <w:pPr>
              <w:pStyle w:val="Style"/>
              <w:ind w:left="0" w:firstLine="0"/>
              <w:jc w:val="center"/>
              <w:rPr>
                <w:lang w:val="bg-BG" w:eastAsia="bg-BG"/>
              </w:rPr>
            </w:pPr>
          </w:p>
        </w:tc>
      </w:tr>
    </w:tbl>
    <w:p w14:paraId="7AEDDFCE" w14:textId="77777777" w:rsidR="009F4DA9" w:rsidRPr="00E31DBF" w:rsidRDefault="009F4DA9" w:rsidP="00D41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BF">
        <w:rPr>
          <w:rFonts w:ascii="Times New Roman" w:hAnsi="Times New Roman" w:cs="Times New Roman"/>
          <w:sz w:val="24"/>
          <w:szCs w:val="24"/>
        </w:rPr>
        <w:t> </w:t>
      </w:r>
    </w:p>
    <w:p w14:paraId="12AFEC75" w14:textId="77777777" w:rsidR="009F4DA9" w:rsidRPr="00E31DBF" w:rsidRDefault="009F4DA9" w:rsidP="00D41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BF">
        <w:rPr>
          <w:rFonts w:ascii="Times New Roman" w:hAnsi="Times New Roman" w:cs="Times New Roman"/>
          <w:sz w:val="24"/>
          <w:szCs w:val="24"/>
        </w:rPr>
        <w:t> </w:t>
      </w:r>
    </w:p>
    <w:p w14:paraId="020EF97B" w14:textId="77777777" w:rsidR="009F4DA9" w:rsidRPr="00E31DBF" w:rsidRDefault="009F4DA9" w:rsidP="00F711B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E31DBF">
        <w:rPr>
          <w:rFonts w:ascii="Times New Roman" w:hAnsi="Times New Roman" w:cs="Times New Roman"/>
          <w:sz w:val="24"/>
          <w:szCs w:val="24"/>
        </w:rPr>
        <w:br w:type="page"/>
      </w:r>
      <w:bookmarkStart w:id="99" w:name="p12391969"/>
      <w:bookmarkEnd w:id="98"/>
      <w:r w:rsidRPr="00E31DBF">
        <w:rPr>
          <w:rFonts w:ascii="Times New Roman" w:hAnsi="Times New Roman" w:cs="Times New Roman"/>
          <w:b/>
          <w:bCs/>
          <w:sz w:val="27"/>
          <w:szCs w:val="27"/>
        </w:rPr>
        <w:lastRenderedPageBreak/>
        <w:t>Приложение № 3 към чл. 56</w:t>
      </w:r>
    </w:p>
    <w:p w14:paraId="1385A746" w14:textId="77777777" w:rsidR="009F4DA9" w:rsidRPr="00E31DBF" w:rsidRDefault="009F4DA9" w:rsidP="00F711B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7"/>
          <w:szCs w:val="27"/>
        </w:rPr>
      </w:pPr>
    </w:p>
    <w:p w14:paraId="096ED5C4" w14:textId="77777777" w:rsidR="009F4DA9" w:rsidRPr="00E31DBF" w:rsidRDefault="009F4DA9" w:rsidP="002604E6">
      <w:pPr>
        <w:pStyle w:val="Style"/>
        <w:jc w:val="center"/>
        <w:rPr>
          <w:b/>
          <w:bCs/>
          <w:sz w:val="28"/>
          <w:szCs w:val="28"/>
          <w:lang w:val="bg-BG"/>
        </w:rPr>
      </w:pPr>
      <w:r w:rsidRPr="00E31DBF">
        <w:rPr>
          <w:b/>
          <w:bCs/>
          <w:sz w:val="28"/>
          <w:szCs w:val="28"/>
          <w:lang w:val="bg-BG"/>
        </w:rPr>
        <w:t>Видове патентни дейности и годишни размери на данъка</w:t>
      </w:r>
    </w:p>
    <w:p w14:paraId="7C0B868F" w14:textId="77777777" w:rsidR="009F4DA9" w:rsidRPr="00E31DBF" w:rsidRDefault="009F4DA9" w:rsidP="002A2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DB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spellStart"/>
      <w:r w:rsidRPr="00E31DBF">
        <w:rPr>
          <w:rFonts w:ascii="Times New Roman" w:hAnsi="Times New Roman" w:cs="Times New Roman"/>
          <w:b/>
          <w:bCs/>
          <w:sz w:val="28"/>
          <w:szCs w:val="28"/>
        </w:rPr>
        <w:t>направерните</w:t>
      </w:r>
      <w:proofErr w:type="spellEnd"/>
      <w:r w:rsidRPr="00E31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1DBF">
        <w:rPr>
          <w:rFonts w:ascii="Times New Roman" w:hAnsi="Times New Roman" w:cs="Times New Roman"/>
          <w:b/>
          <w:bCs/>
          <w:sz w:val="28"/>
          <w:szCs w:val="28"/>
        </w:rPr>
        <w:t>актуализции</w:t>
      </w:r>
      <w:proofErr w:type="spellEnd"/>
      <w:r w:rsidRPr="00E31DB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1360B4A" w14:textId="77777777" w:rsidR="009F4DA9" w:rsidRPr="00E31DBF" w:rsidRDefault="009F4DA9" w:rsidP="002A2593">
      <w:pPr>
        <w:pStyle w:val="Style"/>
        <w:jc w:val="center"/>
        <w:rPr>
          <w:b/>
          <w:bCs/>
          <w:sz w:val="28"/>
          <w:szCs w:val="28"/>
          <w:lang w:val="bg-BG"/>
        </w:rPr>
      </w:pPr>
    </w:p>
    <w:p w14:paraId="715C1316" w14:textId="77777777" w:rsidR="009F4DA9" w:rsidRPr="00E31DBF" w:rsidRDefault="009F4DA9" w:rsidP="002A2593">
      <w:pPr>
        <w:pStyle w:val="Style"/>
        <w:jc w:val="center"/>
        <w:rPr>
          <w:b/>
          <w:bCs/>
          <w:lang w:val="bg-BG"/>
        </w:rPr>
      </w:pPr>
    </w:p>
    <w:p w14:paraId="745520D6" w14:textId="77777777" w:rsidR="009F4DA9" w:rsidRPr="00E31DBF" w:rsidRDefault="009F4DA9" w:rsidP="002A2593">
      <w:pPr>
        <w:pStyle w:val="Style"/>
        <w:jc w:val="center"/>
        <w:rPr>
          <w:b/>
          <w:bCs/>
          <w:lang w:val="bg-BG" w:eastAsia="bg-BG"/>
        </w:rPr>
      </w:pPr>
    </w:p>
    <w:p w14:paraId="00D996AD" w14:textId="77777777" w:rsidR="009F4DA9" w:rsidRPr="00E31DBF" w:rsidRDefault="009F4DA9" w:rsidP="002A2593">
      <w:pPr>
        <w:pStyle w:val="Style"/>
        <w:jc w:val="center"/>
        <w:rPr>
          <w:b/>
          <w:bCs/>
          <w:lang w:val="bg-BG" w:eastAsia="bg-BG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765"/>
        <w:gridCol w:w="1660"/>
        <w:gridCol w:w="1934"/>
        <w:gridCol w:w="1991"/>
      </w:tblGrid>
      <w:tr w:rsidR="009F4DA9" w:rsidRPr="00E31DBF" w14:paraId="2BE50296" w14:textId="77777777">
        <w:trPr>
          <w:jc w:val="center"/>
        </w:trPr>
        <w:tc>
          <w:tcPr>
            <w:tcW w:w="3071" w:type="dxa"/>
          </w:tcPr>
          <w:p w14:paraId="367611BD" w14:textId="77777777" w:rsidR="009F4DA9" w:rsidRPr="001C7F9D" w:rsidRDefault="009F4DA9" w:rsidP="00684895">
            <w:pPr>
              <w:pStyle w:val="5"/>
              <w:rPr>
                <w:color w:val="auto"/>
                <w:sz w:val="24"/>
                <w:szCs w:val="24"/>
              </w:rPr>
            </w:pPr>
            <w:r w:rsidRPr="001C7F9D">
              <w:rPr>
                <w:color w:val="auto"/>
                <w:sz w:val="24"/>
                <w:szCs w:val="24"/>
              </w:rPr>
              <w:t>Патентни дейности</w:t>
            </w:r>
          </w:p>
        </w:tc>
        <w:tc>
          <w:tcPr>
            <w:tcW w:w="1765" w:type="dxa"/>
          </w:tcPr>
          <w:p w14:paraId="6A933D8D" w14:textId="77777777" w:rsidR="009F4DA9" w:rsidRPr="001C7F9D" w:rsidRDefault="009F4DA9" w:rsidP="00684895">
            <w:pPr>
              <w:pStyle w:val="5"/>
              <w:ind w:firstLine="35"/>
              <w:rPr>
                <w:color w:val="auto"/>
                <w:sz w:val="24"/>
                <w:szCs w:val="24"/>
              </w:rPr>
            </w:pPr>
            <w:r w:rsidRPr="001C7F9D">
              <w:rPr>
                <w:color w:val="auto"/>
                <w:sz w:val="24"/>
                <w:szCs w:val="24"/>
              </w:rPr>
              <w:t>І зона</w:t>
            </w:r>
          </w:p>
        </w:tc>
        <w:tc>
          <w:tcPr>
            <w:tcW w:w="1660" w:type="dxa"/>
          </w:tcPr>
          <w:p w14:paraId="2DAD30E0" w14:textId="77777777" w:rsidR="009F4DA9" w:rsidRPr="001C7F9D" w:rsidRDefault="009F4DA9" w:rsidP="00684895">
            <w:pPr>
              <w:pStyle w:val="5"/>
              <w:rPr>
                <w:color w:val="auto"/>
                <w:sz w:val="24"/>
                <w:szCs w:val="24"/>
              </w:rPr>
            </w:pPr>
            <w:r w:rsidRPr="001C7F9D">
              <w:rPr>
                <w:color w:val="auto"/>
                <w:sz w:val="24"/>
                <w:szCs w:val="24"/>
              </w:rPr>
              <w:t>ІІ зона</w:t>
            </w:r>
          </w:p>
        </w:tc>
        <w:tc>
          <w:tcPr>
            <w:tcW w:w="1934" w:type="dxa"/>
          </w:tcPr>
          <w:p w14:paraId="6838D55E" w14:textId="77777777" w:rsidR="009F4DA9" w:rsidRPr="001C7F9D" w:rsidRDefault="009F4DA9" w:rsidP="00684895">
            <w:pPr>
              <w:pStyle w:val="5"/>
              <w:ind w:firstLine="19"/>
              <w:rPr>
                <w:color w:val="auto"/>
                <w:sz w:val="24"/>
                <w:szCs w:val="24"/>
              </w:rPr>
            </w:pPr>
            <w:r w:rsidRPr="001C7F9D">
              <w:rPr>
                <w:color w:val="auto"/>
                <w:sz w:val="24"/>
                <w:szCs w:val="24"/>
              </w:rPr>
              <w:t>ІІІ зона</w:t>
            </w:r>
          </w:p>
        </w:tc>
        <w:tc>
          <w:tcPr>
            <w:tcW w:w="1991" w:type="dxa"/>
          </w:tcPr>
          <w:p w14:paraId="675E68BD" w14:textId="77777777" w:rsidR="009F4DA9" w:rsidRPr="001C7F9D" w:rsidRDefault="009F4DA9" w:rsidP="00684895">
            <w:pPr>
              <w:pStyle w:val="5"/>
              <w:rPr>
                <w:color w:val="auto"/>
                <w:sz w:val="24"/>
                <w:szCs w:val="24"/>
              </w:rPr>
            </w:pPr>
          </w:p>
        </w:tc>
      </w:tr>
      <w:tr w:rsidR="009F4DA9" w:rsidRPr="00E31DBF" w14:paraId="3C50C8D2" w14:textId="77777777">
        <w:trPr>
          <w:jc w:val="center"/>
        </w:trPr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14:paraId="0BA10BDD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1. Средства за подслон и места за настаняване с не повече от 20 стаи —данъкът се определя за стая  според местонахождението на обекта:</w:t>
            </w:r>
          </w:p>
        </w:tc>
      </w:tr>
      <w:tr w:rsidR="009F4DA9" w:rsidRPr="00E31DBF" w14:paraId="7DF971EA" w14:textId="77777777">
        <w:trPr>
          <w:jc w:val="center"/>
        </w:trPr>
        <w:tc>
          <w:tcPr>
            <w:tcW w:w="3071" w:type="dxa"/>
            <w:vAlign w:val="center"/>
          </w:tcPr>
          <w:p w14:paraId="0234E839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1 и 2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42BD9492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зона-200лв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. 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зона-25лв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. и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ІІІ-та зона-25лв.</w:t>
            </w:r>
          </w:p>
        </w:tc>
      </w:tr>
      <w:tr w:rsidR="009F4DA9" w:rsidRPr="00E31DBF" w14:paraId="5A7E4759" w14:textId="77777777">
        <w:trPr>
          <w:jc w:val="center"/>
        </w:trPr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14:paraId="65941CC9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7E2131BE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 Заведения за хранене и развлечения—данъкът се определя за място за консумация, включително на открити площи, или за обект, според местонахождението на обекта:</w:t>
            </w:r>
          </w:p>
        </w:tc>
      </w:tr>
      <w:tr w:rsidR="009F4DA9" w:rsidRPr="00E31DBF" w14:paraId="1A3E7684" w14:textId="77777777">
        <w:trPr>
          <w:jc w:val="center"/>
        </w:trPr>
        <w:tc>
          <w:tcPr>
            <w:tcW w:w="10421" w:type="dxa"/>
            <w:gridSpan w:val="5"/>
            <w:vAlign w:val="center"/>
          </w:tcPr>
          <w:p w14:paraId="39840EF4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а)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ресторанти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:</w:t>
            </w:r>
          </w:p>
        </w:tc>
      </w:tr>
      <w:tr w:rsidR="009F4DA9" w:rsidRPr="00E31DBF" w14:paraId="20812B09" w14:textId="77777777">
        <w:trPr>
          <w:jc w:val="center"/>
        </w:trPr>
        <w:tc>
          <w:tcPr>
            <w:tcW w:w="3071" w:type="dxa"/>
            <w:vAlign w:val="center"/>
          </w:tcPr>
          <w:p w14:paraId="6955718E" w14:textId="77777777" w:rsidR="009F4DA9" w:rsidRPr="00E31DBF" w:rsidRDefault="009F4DA9" w:rsidP="00E94E13">
            <w:pPr>
              <w:ind w:firstLine="927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1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-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2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0DF238FE" w14:textId="77777777" w:rsidR="009F4DA9" w:rsidRPr="001C7F9D" w:rsidRDefault="009F4DA9" w:rsidP="00684895">
            <w:pPr>
              <w:pStyle w:val="6"/>
              <w:rPr>
                <w:color w:val="auto"/>
                <w:sz w:val="22"/>
                <w:szCs w:val="22"/>
              </w:rPr>
            </w:pPr>
            <w:r w:rsidRPr="001C7F9D">
              <w:rPr>
                <w:b/>
                <w:bCs/>
                <w:color w:val="auto"/>
                <w:sz w:val="22"/>
                <w:szCs w:val="22"/>
              </w:rPr>
              <w:t>І-ва зона - 16лв. ІІ-</w:t>
            </w:r>
            <w:proofErr w:type="spellStart"/>
            <w:r w:rsidRPr="001C7F9D">
              <w:rPr>
                <w:b/>
                <w:bCs/>
                <w:color w:val="auto"/>
                <w:sz w:val="22"/>
                <w:szCs w:val="22"/>
              </w:rPr>
              <w:t>ра</w:t>
            </w:r>
            <w:proofErr w:type="spellEnd"/>
            <w:r w:rsidRPr="001C7F9D">
              <w:rPr>
                <w:b/>
                <w:bCs/>
                <w:color w:val="auto"/>
                <w:sz w:val="22"/>
                <w:szCs w:val="22"/>
              </w:rPr>
              <w:t xml:space="preserve"> зона - 1лв. ІІІ-та зона - 1лв</w:t>
            </w:r>
            <w:r w:rsidRPr="001C7F9D">
              <w:rPr>
                <w:color w:val="auto"/>
                <w:sz w:val="22"/>
                <w:szCs w:val="22"/>
              </w:rPr>
              <w:t>.</w:t>
            </w:r>
          </w:p>
        </w:tc>
      </w:tr>
      <w:tr w:rsidR="009F4DA9" w:rsidRPr="00E31DBF" w14:paraId="5670AFB7" w14:textId="77777777">
        <w:trPr>
          <w:jc w:val="center"/>
        </w:trPr>
        <w:tc>
          <w:tcPr>
            <w:tcW w:w="3071" w:type="dxa"/>
            <w:vAlign w:val="center"/>
          </w:tcPr>
          <w:p w14:paraId="165CCC0B" w14:textId="77777777" w:rsidR="009F4DA9" w:rsidRPr="00E31DBF" w:rsidRDefault="009F4DA9" w:rsidP="00E94E13">
            <w:pPr>
              <w:ind w:firstLine="74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 звезди</w:t>
            </w:r>
          </w:p>
        </w:tc>
        <w:tc>
          <w:tcPr>
            <w:tcW w:w="7350" w:type="dxa"/>
            <w:gridSpan w:val="4"/>
            <w:vAlign w:val="center"/>
          </w:tcPr>
          <w:p w14:paraId="010C7853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- 6лв. ІІІ-та зона – 6лв.</w:t>
            </w:r>
          </w:p>
        </w:tc>
      </w:tr>
      <w:tr w:rsidR="009F4DA9" w:rsidRPr="00E31DBF" w14:paraId="13410223" w14:textId="77777777">
        <w:trPr>
          <w:jc w:val="center"/>
        </w:trPr>
        <w:tc>
          <w:tcPr>
            <w:tcW w:w="10421" w:type="dxa"/>
            <w:gridSpan w:val="5"/>
            <w:vAlign w:val="center"/>
          </w:tcPr>
          <w:p w14:paraId="3C11D5BA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б) заведения за бързо обслужване:</w:t>
            </w:r>
          </w:p>
        </w:tc>
      </w:tr>
      <w:tr w:rsidR="009F4DA9" w:rsidRPr="00E31DBF" w14:paraId="170A45F5" w14:textId="77777777">
        <w:trPr>
          <w:jc w:val="center"/>
        </w:trPr>
        <w:tc>
          <w:tcPr>
            <w:tcW w:w="3071" w:type="dxa"/>
            <w:vAlign w:val="center"/>
          </w:tcPr>
          <w:p w14:paraId="3FFBA9B8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1-2 звезди</w:t>
            </w:r>
          </w:p>
        </w:tc>
        <w:tc>
          <w:tcPr>
            <w:tcW w:w="7350" w:type="dxa"/>
            <w:gridSpan w:val="4"/>
            <w:vAlign w:val="center"/>
          </w:tcPr>
          <w:p w14:paraId="34AAC9BE" w14:textId="77777777" w:rsidR="009F4DA9" w:rsidRPr="001C7F9D" w:rsidRDefault="009F4DA9" w:rsidP="00E94E13">
            <w:pPr>
              <w:pStyle w:val="7"/>
              <w:jc w:val="center"/>
              <w:rPr>
                <w:rFonts w:ascii="Times New Roman" w:eastAsia="PMingLiU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eastAsia="zh-TW"/>
              </w:rPr>
            </w:pPr>
            <w:r w:rsidRPr="001C7F9D">
              <w:rPr>
                <w:rFonts w:ascii="Times New Roman" w:eastAsia="PMingLiU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eastAsia="zh-TW"/>
              </w:rPr>
              <w:t>І-ва зона – 8 лв. ІІ-</w:t>
            </w:r>
            <w:proofErr w:type="spellStart"/>
            <w:r w:rsidRPr="001C7F9D">
              <w:rPr>
                <w:rFonts w:ascii="Times New Roman" w:eastAsia="PMingLiU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eastAsia="zh-TW"/>
              </w:rPr>
              <w:t>ра</w:t>
            </w:r>
            <w:proofErr w:type="spellEnd"/>
            <w:r w:rsidRPr="001C7F9D">
              <w:rPr>
                <w:rFonts w:ascii="Times New Roman" w:eastAsia="PMingLiU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eastAsia="zh-TW"/>
              </w:rPr>
              <w:t xml:space="preserve"> зона – 1 лв. ІІІ-та зона – 1лв</w:t>
            </w:r>
          </w:p>
        </w:tc>
      </w:tr>
      <w:tr w:rsidR="009F4DA9" w:rsidRPr="00E31DBF" w14:paraId="10EDBA76" w14:textId="77777777">
        <w:trPr>
          <w:jc w:val="center"/>
        </w:trPr>
        <w:tc>
          <w:tcPr>
            <w:tcW w:w="3071" w:type="dxa"/>
            <w:vAlign w:val="center"/>
          </w:tcPr>
          <w:p w14:paraId="002A89DF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 звезди</w:t>
            </w:r>
          </w:p>
        </w:tc>
        <w:tc>
          <w:tcPr>
            <w:tcW w:w="7350" w:type="dxa"/>
            <w:gridSpan w:val="4"/>
            <w:vAlign w:val="center"/>
          </w:tcPr>
          <w:p w14:paraId="7AF7D686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– 20лв.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- 3лв. ІІІ-та зона – 3лв.</w:t>
            </w:r>
          </w:p>
        </w:tc>
      </w:tr>
      <w:tr w:rsidR="009F4DA9" w:rsidRPr="00E31DBF" w14:paraId="0A5DE902" w14:textId="77777777">
        <w:trPr>
          <w:jc w:val="center"/>
        </w:trPr>
        <w:tc>
          <w:tcPr>
            <w:tcW w:w="10421" w:type="dxa"/>
            <w:gridSpan w:val="5"/>
            <w:vAlign w:val="center"/>
          </w:tcPr>
          <w:p w14:paraId="0B16F266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в)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питейни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заведения, с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изключение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посочените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в буква “е”:</w:t>
            </w:r>
          </w:p>
        </w:tc>
      </w:tr>
      <w:tr w:rsidR="009F4DA9" w:rsidRPr="00E31DBF" w14:paraId="350B52F3" w14:textId="77777777">
        <w:trPr>
          <w:jc w:val="center"/>
        </w:trPr>
        <w:tc>
          <w:tcPr>
            <w:tcW w:w="3071" w:type="dxa"/>
            <w:vAlign w:val="center"/>
          </w:tcPr>
          <w:p w14:paraId="4FC09CCF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1-2 звезди</w:t>
            </w:r>
          </w:p>
        </w:tc>
        <w:tc>
          <w:tcPr>
            <w:tcW w:w="7350" w:type="dxa"/>
            <w:gridSpan w:val="4"/>
            <w:vAlign w:val="center"/>
          </w:tcPr>
          <w:p w14:paraId="2B4C9C0C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- 8лв.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- 1.лв ІІІ-та зона - 1лв.</w:t>
            </w:r>
          </w:p>
        </w:tc>
      </w:tr>
      <w:tr w:rsidR="009F4DA9" w:rsidRPr="00E31DBF" w14:paraId="7CA1D09F" w14:textId="77777777">
        <w:trPr>
          <w:jc w:val="center"/>
        </w:trPr>
        <w:tc>
          <w:tcPr>
            <w:tcW w:w="3071" w:type="dxa"/>
            <w:vAlign w:val="center"/>
          </w:tcPr>
          <w:p w14:paraId="0E79FEE9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3 звезди</w:t>
            </w:r>
          </w:p>
        </w:tc>
        <w:tc>
          <w:tcPr>
            <w:tcW w:w="7350" w:type="dxa"/>
            <w:gridSpan w:val="4"/>
            <w:vAlign w:val="center"/>
          </w:tcPr>
          <w:p w14:paraId="7934E0D2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- 2лв. ІІІ-та зона - 2лв.</w:t>
            </w:r>
          </w:p>
        </w:tc>
      </w:tr>
      <w:tr w:rsidR="009F4DA9" w:rsidRPr="00E31DBF" w14:paraId="6EE2DF19" w14:textId="77777777">
        <w:trPr>
          <w:jc w:val="center"/>
        </w:trPr>
        <w:tc>
          <w:tcPr>
            <w:tcW w:w="10421" w:type="dxa"/>
            <w:gridSpan w:val="5"/>
            <w:vAlign w:val="center"/>
          </w:tcPr>
          <w:p w14:paraId="66CD592C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г)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кафе-сладкарници</w:t>
            </w:r>
            <w:proofErr w:type="spellEnd"/>
          </w:p>
        </w:tc>
      </w:tr>
      <w:tr w:rsidR="009F4DA9" w:rsidRPr="00E31DBF" w14:paraId="1C743729" w14:textId="77777777">
        <w:trPr>
          <w:jc w:val="center"/>
        </w:trPr>
        <w:tc>
          <w:tcPr>
            <w:tcW w:w="3071" w:type="dxa"/>
            <w:vAlign w:val="center"/>
          </w:tcPr>
          <w:p w14:paraId="1095B46D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1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-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2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5A377444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- 8лв.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- 1лв. ІІІ-та зона - 1лв.</w:t>
            </w:r>
          </w:p>
        </w:tc>
      </w:tr>
      <w:tr w:rsidR="009F4DA9" w:rsidRPr="00E31DBF" w14:paraId="04A7C3A3" w14:textId="77777777">
        <w:trPr>
          <w:jc w:val="center"/>
        </w:trPr>
        <w:tc>
          <w:tcPr>
            <w:tcW w:w="3071" w:type="dxa"/>
            <w:vAlign w:val="center"/>
          </w:tcPr>
          <w:p w14:paraId="3174ED4C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3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6DC0486F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- 3лв. ІІІ-та зона - 3лв.</w:t>
            </w:r>
          </w:p>
        </w:tc>
      </w:tr>
      <w:tr w:rsidR="009F4DA9" w:rsidRPr="00E31DBF" w14:paraId="7A860DCC" w14:textId="77777777">
        <w:trPr>
          <w:jc w:val="center"/>
        </w:trPr>
        <w:tc>
          <w:tcPr>
            <w:tcW w:w="10421" w:type="dxa"/>
            <w:gridSpan w:val="5"/>
            <w:vAlign w:val="center"/>
          </w:tcPr>
          <w:p w14:paraId="3308FAB0" w14:textId="77777777" w:rsidR="009F4DA9" w:rsidRPr="00E31DBF" w:rsidRDefault="009F4DA9" w:rsidP="00684895">
            <w:pPr>
              <w:tabs>
                <w:tab w:val="left" w:pos="1260"/>
              </w:tabs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д) </w:t>
            </w:r>
            <w:proofErr w:type="spellStart"/>
            <w:proofErr w:type="gram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барове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:—</w:t>
            </w:r>
            <w:proofErr w:type="gram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  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de-DE" w:eastAsia="zh-TW"/>
              </w:rPr>
              <w:t>дневни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de-DE" w:eastAsia="zh-TW"/>
              </w:rPr>
              <w:t>:</w:t>
            </w:r>
          </w:p>
        </w:tc>
      </w:tr>
      <w:tr w:rsidR="009F4DA9" w:rsidRPr="00E31DBF" w14:paraId="561343D5" w14:textId="77777777">
        <w:trPr>
          <w:jc w:val="center"/>
        </w:trPr>
        <w:tc>
          <w:tcPr>
            <w:tcW w:w="3071" w:type="dxa"/>
            <w:vAlign w:val="center"/>
          </w:tcPr>
          <w:p w14:paraId="03CC3F7A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2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4DABE23E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- 3лв. ІІІ-та зона - 3лв.</w:t>
            </w:r>
          </w:p>
        </w:tc>
      </w:tr>
      <w:tr w:rsidR="009F4DA9" w:rsidRPr="00E31DBF" w14:paraId="40AFFA38" w14:textId="77777777">
        <w:trPr>
          <w:jc w:val="center"/>
        </w:trPr>
        <w:tc>
          <w:tcPr>
            <w:tcW w:w="3071" w:type="dxa"/>
            <w:vAlign w:val="center"/>
          </w:tcPr>
          <w:p w14:paraId="3C1E1E04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lastRenderedPageBreak/>
              <w:t xml:space="preserve">3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6A725EE9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</w:t>
            </w:r>
            <w:r w:rsidRPr="00E31DBF">
              <w:rPr>
                <w:b/>
                <w:bCs/>
              </w:rPr>
              <w:t xml:space="preserve"> зона –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52лв.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- 10лв. ІІІ-та зона - 10лв.</w:t>
            </w:r>
          </w:p>
        </w:tc>
      </w:tr>
      <w:tr w:rsidR="009F4DA9" w:rsidRPr="00E31DBF" w14:paraId="3095FC28" w14:textId="77777777">
        <w:trPr>
          <w:jc w:val="center"/>
        </w:trPr>
        <w:tc>
          <w:tcPr>
            <w:tcW w:w="3071" w:type="dxa"/>
            <w:vAlign w:val="center"/>
          </w:tcPr>
          <w:p w14:paraId="3A1F0D90" w14:textId="77777777" w:rsidR="009F4DA9" w:rsidRPr="00E31DBF" w:rsidRDefault="009F4DA9" w:rsidP="002A2593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36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de-DE" w:eastAsia="zh-TW"/>
              </w:rPr>
              <w:t>нощни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:</w:t>
            </w:r>
          </w:p>
          <w:p w14:paraId="54581146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2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519B7A9A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54BB4D6C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- 40лв.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- 5лв. ІІІ-та зона - 5лв.</w:t>
            </w:r>
          </w:p>
        </w:tc>
      </w:tr>
      <w:tr w:rsidR="009F4DA9" w:rsidRPr="00E31DBF" w14:paraId="2DDF2F0F" w14:textId="77777777">
        <w:trPr>
          <w:jc w:val="center"/>
        </w:trPr>
        <w:tc>
          <w:tcPr>
            <w:tcW w:w="3071" w:type="dxa"/>
            <w:vAlign w:val="center"/>
          </w:tcPr>
          <w:p w14:paraId="04F74ECB" w14:textId="77777777" w:rsidR="009F4DA9" w:rsidRPr="00E31DBF" w:rsidRDefault="009F4DA9" w:rsidP="00684895">
            <w:pPr>
              <w:ind w:firstLine="1260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3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звезди</w:t>
            </w:r>
            <w:proofErr w:type="spellEnd"/>
          </w:p>
        </w:tc>
        <w:tc>
          <w:tcPr>
            <w:tcW w:w="7350" w:type="dxa"/>
            <w:gridSpan w:val="4"/>
            <w:vAlign w:val="center"/>
          </w:tcPr>
          <w:p w14:paraId="1E96876F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0FD65DF5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- 66лв.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- 20лв. ІІІ-та зона - 20лв.</w:t>
            </w:r>
          </w:p>
        </w:tc>
      </w:tr>
      <w:tr w:rsidR="009F4DA9" w:rsidRPr="00E31DBF" w14:paraId="0B8BD90B" w14:textId="77777777">
        <w:trPr>
          <w:jc w:val="center"/>
        </w:trPr>
        <w:tc>
          <w:tcPr>
            <w:tcW w:w="3071" w:type="dxa"/>
            <w:vAlign w:val="center"/>
          </w:tcPr>
          <w:p w14:paraId="661D2EFC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е) бюфети, каравани и павилиони -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за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обект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</w:p>
        </w:tc>
        <w:tc>
          <w:tcPr>
            <w:tcW w:w="7350" w:type="dxa"/>
            <w:gridSpan w:val="4"/>
            <w:vAlign w:val="center"/>
          </w:tcPr>
          <w:p w14:paraId="08A05FE7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- 76лв. ІІІ-та зона - 75лв</w:t>
            </w:r>
          </w:p>
        </w:tc>
      </w:tr>
      <w:tr w:rsidR="009F4DA9" w:rsidRPr="00E31DBF" w14:paraId="2100E408" w14:textId="77777777">
        <w:trPr>
          <w:trHeight w:val="3764"/>
          <w:jc w:val="center"/>
        </w:trPr>
        <w:tc>
          <w:tcPr>
            <w:tcW w:w="10421" w:type="dxa"/>
            <w:gridSpan w:val="5"/>
          </w:tcPr>
          <w:p w14:paraId="0F123059" w14:textId="77777777" w:rsidR="009F4DA9" w:rsidRPr="00E31DBF" w:rsidRDefault="009F4DA9" w:rsidP="0068489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-360" w:firstLine="36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3. Търговия на дребно до 100 кв. м нетна търговска площ на обекта — данъкът се определя  за 1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кв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кв. м нетна търговска площ според местонахождението на обекта.</w:t>
            </w:r>
          </w:p>
          <w:p w14:paraId="47D58665" w14:textId="77777777" w:rsidR="009F4DA9" w:rsidRPr="00E31DBF" w:rsidRDefault="009F4DA9" w:rsidP="0068489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-36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– 4лв.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– 4лв. ІІІ-та зона - 2лв.</w:t>
            </w:r>
          </w:p>
          <w:p w14:paraId="6591B624" w14:textId="77777777" w:rsidR="009F4DA9" w:rsidRPr="00E31DBF" w:rsidRDefault="009F4DA9" w:rsidP="0068489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-360" w:firstLine="36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4. Платени паркинги — данъкът се определя в размер 1 брой място за паркиране според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меместонахождението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на обекта. </w:t>
            </w:r>
          </w:p>
          <w:p w14:paraId="22058109" w14:textId="77777777" w:rsidR="009F4DA9" w:rsidRPr="00E31DBF" w:rsidRDefault="009F4DA9" w:rsidP="0068489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-360" w:firstLine="360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 20лв. ІІІ-та зона -  5лв.</w:t>
            </w:r>
          </w:p>
          <w:p w14:paraId="4833F6B5" w14:textId="77777777" w:rsidR="009F4DA9" w:rsidRPr="00E31DBF" w:rsidRDefault="009F4DA9" w:rsidP="00684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</w:p>
          <w:p w14:paraId="0C8C5FB0" w14:textId="77777777" w:rsidR="009F4DA9" w:rsidRPr="00E31DBF" w:rsidRDefault="009F4DA9" w:rsidP="00684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5.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Дърводелски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услуги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данъкът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се определя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според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местонахождението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обекта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003FA5ED" w14:textId="77777777" w:rsidR="009F4DA9" w:rsidRPr="00E31DBF" w:rsidRDefault="009F4DA9" w:rsidP="00684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- 100лв. ІІІ-та зона - 50лв.</w:t>
            </w:r>
          </w:p>
          <w:p w14:paraId="24CD3769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6.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Шивашки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кожарски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кожухарски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плетачни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 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обекта.</w:t>
            </w:r>
          </w:p>
          <w:p w14:paraId="6FD38777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- 110лв.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- 110лв. ІІІ-та зона - 40лв.</w:t>
            </w:r>
          </w:p>
        </w:tc>
      </w:tr>
      <w:tr w:rsidR="009F4DA9" w:rsidRPr="00E31DBF" w14:paraId="5B2CE43B" w14:textId="77777777">
        <w:trPr>
          <w:jc w:val="center"/>
        </w:trPr>
        <w:tc>
          <w:tcPr>
            <w:tcW w:w="10421" w:type="dxa"/>
            <w:gridSpan w:val="5"/>
          </w:tcPr>
          <w:p w14:paraId="3A38CDDD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7.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Търговия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изработка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и услуги за изделия от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благородни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метали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данъкът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се </w:t>
            </w:r>
            <w:proofErr w:type="gram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определя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според</w:t>
            </w:r>
            <w:proofErr w:type="spellEnd"/>
            <w:proofErr w:type="gram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местонахождението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обекта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</w:p>
          <w:p w14:paraId="303E71A6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669AC964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- 700лв.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- 700лв. ІІІ-та зона – 500лв.</w:t>
            </w:r>
          </w:p>
        </w:tc>
      </w:tr>
      <w:tr w:rsidR="009F4DA9" w:rsidRPr="00E31DBF" w14:paraId="60CA03F9" w14:textId="77777777">
        <w:trPr>
          <w:jc w:val="center"/>
        </w:trPr>
        <w:tc>
          <w:tcPr>
            <w:tcW w:w="10421" w:type="dxa"/>
            <w:gridSpan w:val="5"/>
          </w:tcPr>
          <w:p w14:paraId="643CA2A5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8.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Обущарски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шапкарски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обекта.</w:t>
            </w:r>
          </w:p>
          <w:p w14:paraId="05386D69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- 40лв.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- 40лв. ІІІ-та зона - 40лв.</w:t>
            </w:r>
          </w:p>
        </w:tc>
      </w:tr>
      <w:tr w:rsidR="009F4DA9" w:rsidRPr="00E31DBF" w14:paraId="536D3222" w14:textId="77777777">
        <w:trPr>
          <w:jc w:val="center"/>
        </w:trPr>
        <w:tc>
          <w:tcPr>
            <w:tcW w:w="10421" w:type="dxa"/>
            <w:gridSpan w:val="5"/>
          </w:tcPr>
          <w:p w14:paraId="41075574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9.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Металообработващи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услуги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. </w:t>
            </w:r>
          </w:p>
          <w:p w14:paraId="51660F7E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- 200лв. ІІІ-та зона – 100лв.</w:t>
            </w:r>
          </w:p>
        </w:tc>
      </w:tr>
      <w:tr w:rsidR="009F4DA9" w:rsidRPr="00E31DBF" w14:paraId="26238633" w14:textId="77777777">
        <w:trPr>
          <w:jc w:val="center"/>
        </w:trPr>
        <w:tc>
          <w:tcPr>
            <w:tcW w:w="10421" w:type="dxa"/>
            <w:gridSpan w:val="5"/>
          </w:tcPr>
          <w:p w14:paraId="1F2928A2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10.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Бръснарски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фризьорски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услуги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ветеринарно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-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фризьорски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gram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за</w:t>
            </w:r>
            <w:proofErr w:type="gram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работно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място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</w:p>
          <w:p w14:paraId="09088002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- 132лв.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- 132лв. ІІІ-та зона - 60лв.</w:t>
            </w:r>
          </w:p>
        </w:tc>
      </w:tr>
      <w:tr w:rsidR="009F4DA9" w:rsidRPr="00E31DBF" w14:paraId="73BC6CD6" w14:textId="77777777">
        <w:trPr>
          <w:trHeight w:val="1059"/>
          <w:jc w:val="center"/>
        </w:trPr>
        <w:tc>
          <w:tcPr>
            <w:tcW w:w="10421" w:type="dxa"/>
            <w:gridSpan w:val="5"/>
          </w:tcPr>
          <w:p w14:paraId="3BE01238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lastRenderedPageBreak/>
              <w:t xml:space="preserve">11.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Машинописни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/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копирни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брой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устройство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1E27B0F5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- 224лв.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- 224лв. ІІІ-та зона - 180лв.</w:t>
            </w:r>
          </w:p>
        </w:tc>
      </w:tr>
      <w:tr w:rsidR="009F4DA9" w:rsidRPr="00E31DBF" w14:paraId="3EF7B98D" w14:textId="77777777">
        <w:trPr>
          <w:jc w:val="center"/>
        </w:trPr>
        <w:tc>
          <w:tcPr>
            <w:tcW w:w="10421" w:type="dxa"/>
            <w:gridSpan w:val="5"/>
          </w:tcPr>
          <w:p w14:paraId="1EA832AC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12.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Козметични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услуги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поставяне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татуировки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работно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място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35ACBDBD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- 200лв. ІІІ-та зона - 130лв</w:t>
            </w:r>
          </w:p>
        </w:tc>
      </w:tr>
      <w:tr w:rsidR="009F4DA9" w:rsidRPr="00E31DBF" w14:paraId="5A1F8B78" w14:textId="77777777">
        <w:trPr>
          <w:jc w:val="center"/>
        </w:trPr>
        <w:tc>
          <w:tcPr>
            <w:tcW w:w="10421" w:type="dxa"/>
            <w:gridSpan w:val="5"/>
          </w:tcPr>
          <w:p w14:paraId="40963169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13.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Маникюр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педикюр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работно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място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обекта.</w:t>
            </w:r>
          </w:p>
          <w:p w14:paraId="5CF26528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- 80лв.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- 80лв. ІІІ-та зона - 60лв.</w:t>
            </w:r>
          </w:p>
        </w:tc>
      </w:tr>
      <w:tr w:rsidR="009F4DA9" w:rsidRPr="00E31DBF" w14:paraId="45C2E822" w14:textId="77777777">
        <w:trPr>
          <w:jc w:val="center"/>
        </w:trPr>
        <w:tc>
          <w:tcPr>
            <w:tcW w:w="10421" w:type="dxa"/>
            <w:gridSpan w:val="5"/>
          </w:tcPr>
          <w:p w14:paraId="07364F91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14.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Часовникарски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49972067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- 70лв.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- 70лв. ІІІ-та зона - 60лв.</w:t>
            </w:r>
          </w:p>
        </w:tc>
      </w:tr>
      <w:tr w:rsidR="009F4DA9" w:rsidRPr="00E31DBF" w14:paraId="2124A6DA" w14:textId="77777777">
        <w:trPr>
          <w:jc w:val="center"/>
        </w:trPr>
        <w:tc>
          <w:tcPr>
            <w:tcW w:w="10421" w:type="dxa"/>
            <w:gridSpan w:val="5"/>
          </w:tcPr>
          <w:p w14:paraId="61503C96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15.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Тапицерски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5E313755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 200лв. ІІІ-та зона - 180лв.</w:t>
            </w:r>
          </w:p>
        </w:tc>
      </w:tr>
      <w:tr w:rsidR="009F4DA9" w:rsidRPr="00E31DBF" w14:paraId="6A742D5F" w14:textId="77777777">
        <w:trPr>
          <w:jc w:val="center"/>
        </w:trPr>
        <w:tc>
          <w:tcPr>
            <w:tcW w:w="10421" w:type="dxa"/>
            <w:gridSpan w:val="5"/>
          </w:tcPr>
          <w:p w14:paraId="1621AD0C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16.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Автомивки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;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регулиране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балансиране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гуми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</w:p>
          <w:p w14:paraId="24F87383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- 230лв.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- 230лв. ІІІ-та зона - 190лв.</w:t>
            </w:r>
          </w:p>
        </w:tc>
      </w:tr>
      <w:tr w:rsidR="009F4DA9" w:rsidRPr="00E31DBF" w14:paraId="083E6EC6" w14:textId="77777777">
        <w:trPr>
          <w:jc w:val="center"/>
        </w:trPr>
        <w:tc>
          <w:tcPr>
            <w:tcW w:w="10421" w:type="dxa"/>
            <w:gridSpan w:val="5"/>
          </w:tcPr>
          <w:p w14:paraId="05FD8BFA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17.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Авторемонтни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автотенекеджийски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автобояджийски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други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услуги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техническото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обслужване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моторни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превозни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средства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 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6AEFAFF6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- 350лв.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- 350лв. ІІІ-та зона - 280лв.</w:t>
            </w:r>
          </w:p>
        </w:tc>
      </w:tr>
      <w:tr w:rsidR="009F4DA9" w:rsidRPr="00E31DBF" w14:paraId="06CC637B" w14:textId="77777777">
        <w:trPr>
          <w:jc w:val="center"/>
        </w:trPr>
        <w:tc>
          <w:tcPr>
            <w:tcW w:w="10421" w:type="dxa"/>
            <w:gridSpan w:val="5"/>
          </w:tcPr>
          <w:p w14:paraId="5E2C65E3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18.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електро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-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водопроводни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инсталации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684DAC00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 32лв.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- 132лв. ІІІ-та зона - 100лв.</w:t>
            </w:r>
          </w:p>
        </w:tc>
      </w:tr>
      <w:tr w:rsidR="009F4DA9" w:rsidRPr="00E31DBF" w14:paraId="47B0E5B4" w14:textId="77777777">
        <w:trPr>
          <w:jc w:val="center"/>
        </w:trPr>
        <w:tc>
          <w:tcPr>
            <w:tcW w:w="10421" w:type="dxa"/>
            <w:gridSpan w:val="5"/>
          </w:tcPr>
          <w:p w14:paraId="6A11133D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19.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Стъкларски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</w:p>
          <w:p w14:paraId="2C1BF5C9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- 132лв.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- 132лв. ІІІ-та зона - 100лв.</w:t>
            </w:r>
          </w:p>
        </w:tc>
      </w:tr>
      <w:tr w:rsidR="009F4DA9" w:rsidRPr="00E31DBF" w14:paraId="48F9B65A" w14:textId="77777777">
        <w:trPr>
          <w:jc w:val="center"/>
        </w:trPr>
        <w:tc>
          <w:tcPr>
            <w:tcW w:w="10421" w:type="dxa"/>
            <w:gridSpan w:val="5"/>
          </w:tcPr>
          <w:p w14:paraId="68690161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20.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Поддържане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битова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техника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уреди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аудио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-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визуални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уреди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климатици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музикални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инструменти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1F66E206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- 174лв.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- 174лв. ІІІ-та зона – 47лв.</w:t>
            </w:r>
          </w:p>
        </w:tc>
      </w:tr>
      <w:tr w:rsidR="009F4DA9" w:rsidRPr="00E31DBF" w14:paraId="419C452E" w14:textId="77777777">
        <w:trPr>
          <w:jc w:val="center"/>
        </w:trPr>
        <w:tc>
          <w:tcPr>
            <w:tcW w:w="10421" w:type="dxa"/>
            <w:gridSpan w:val="5"/>
          </w:tcPr>
          <w:p w14:paraId="2ED5810C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21.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(Изменена с Решение №195/29.12.2010 г. на Общински съвет Видин.) Отдаване на видеокасети или записи на електронен носител под наем-данъкът се определя според местонахождението на обекта.</w:t>
            </w:r>
          </w:p>
          <w:p w14:paraId="4FC487D8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- 600лв.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- 600лв. ІІІ-та зона - 300лв.</w:t>
            </w:r>
          </w:p>
        </w:tc>
      </w:tr>
      <w:tr w:rsidR="009F4DA9" w:rsidRPr="00E31DBF" w14:paraId="33611937" w14:textId="77777777">
        <w:trPr>
          <w:jc w:val="center"/>
        </w:trPr>
        <w:tc>
          <w:tcPr>
            <w:tcW w:w="10421" w:type="dxa"/>
            <w:gridSpan w:val="5"/>
          </w:tcPr>
          <w:p w14:paraId="2316DC24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lastRenderedPageBreak/>
              <w:t>22.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Компаньонки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компаньони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3F08102B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- 3520лв.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- 3520лв. ІІІ-та зона - 3000лв.</w:t>
            </w:r>
          </w:p>
        </w:tc>
      </w:tr>
      <w:tr w:rsidR="009F4DA9" w:rsidRPr="00E31DBF" w14:paraId="7BD78ED2" w14:textId="77777777">
        <w:trPr>
          <w:jc w:val="center"/>
        </w:trPr>
        <w:tc>
          <w:tcPr>
            <w:tcW w:w="10421" w:type="dxa"/>
            <w:gridSpan w:val="5"/>
          </w:tcPr>
          <w:p w14:paraId="2F11136C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23.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Масажистки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масажисти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3D22D1CE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- 660лв.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- 660лв. ІІІ-та зона - 500лв.</w:t>
            </w:r>
          </w:p>
        </w:tc>
      </w:tr>
      <w:tr w:rsidR="009F4DA9" w:rsidRPr="00E31DBF" w14:paraId="7680F201" w14:textId="77777777">
        <w:trPr>
          <w:jc w:val="center"/>
        </w:trPr>
        <w:tc>
          <w:tcPr>
            <w:tcW w:w="10421" w:type="dxa"/>
            <w:gridSpan w:val="5"/>
          </w:tcPr>
          <w:p w14:paraId="178EF6F7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24.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Гадатели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екстрасенси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биоенерготерапевти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62A53220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- 2750лв.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- 2750лв. ІІІ-та зона - 2000лв.</w:t>
            </w:r>
          </w:p>
        </w:tc>
      </w:tr>
      <w:tr w:rsidR="009F4DA9" w:rsidRPr="00E31DBF" w14:paraId="4C4A8E45" w14:textId="77777777">
        <w:trPr>
          <w:jc w:val="center"/>
        </w:trPr>
        <w:tc>
          <w:tcPr>
            <w:tcW w:w="10421" w:type="dxa"/>
            <w:gridSpan w:val="5"/>
          </w:tcPr>
          <w:p w14:paraId="4BD0FE48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25.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Фотографски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2BB7FBFB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- 300лв. ІІІ-та зона - 200лв.</w:t>
            </w:r>
          </w:p>
        </w:tc>
      </w:tr>
      <w:tr w:rsidR="009F4DA9" w:rsidRPr="00E31DBF" w14:paraId="2EC9D971" w14:textId="77777777">
        <w:trPr>
          <w:jc w:val="center"/>
        </w:trPr>
        <w:tc>
          <w:tcPr>
            <w:tcW w:w="10421" w:type="dxa"/>
            <w:gridSpan w:val="5"/>
          </w:tcPr>
          <w:p w14:paraId="6340CED9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26.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Посреднически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услуги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покупко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-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продажба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замяна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отдаване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под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наем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недвижими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имоти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484C363F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 200лв. ІІІ-та зона - 100лв.</w:t>
            </w:r>
          </w:p>
        </w:tc>
      </w:tr>
      <w:tr w:rsidR="009F4DA9" w:rsidRPr="00E31DBF" w14:paraId="666E2DDE" w14:textId="77777777">
        <w:trPr>
          <w:jc w:val="center"/>
        </w:trPr>
        <w:tc>
          <w:tcPr>
            <w:tcW w:w="10421" w:type="dxa"/>
            <w:gridSpan w:val="5"/>
          </w:tcPr>
          <w:p w14:paraId="10A793A1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27.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Санитарни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възли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наети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gram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под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аренда</w:t>
            </w:r>
            <w:proofErr w:type="gram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07D73739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- 190лв.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- 190 лв. ІІІ-та зона - 150лв.</w:t>
            </w:r>
          </w:p>
        </w:tc>
      </w:tr>
      <w:tr w:rsidR="009F4DA9" w:rsidRPr="00E31DBF" w14:paraId="56BAC2E6" w14:textId="77777777">
        <w:trPr>
          <w:jc w:val="center"/>
        </w:trPr>
        <w:tc>
          <w:tcPr>
            <w:tcW w:w="10421" w:type="dxa"/>
            <w:gridSpan w:val="5"/>
          </w:tcPr>
          <w:p w14:paraId="2BE28547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28.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Ключарски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услуги, ремонт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брави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поправка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чанти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книговезки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услуги, ремонт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шевни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машини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данъкът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се определя спор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ед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2C1FB04A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- 72лв.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- 7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>2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 ІІІ-та зона - 50лв.</w:t>
            </w:r>
          </w:p>
        </w:tc>
      </w:tr>
      <w:tr w:rsidR="009F4DA9" w:rsidRPr="00E31DBF" w14:paraId="4B3A7683" w14:textId="77777777">
        <w:trPr>
          <w:jc w:val="center"/>
        </w:trPr>
        <w:tc>
          <w:tcPr>
            <w:tcW w:w="10421" w:type="dxa"/>
            <w:gridSpan w:val="5"/>
          </w:tcPr>
          <w:p w14:paraId="55D3DE59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29.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чадъри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зареждане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запалки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велосипеди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коминочистачни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услуги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3C05F2A5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- 62лв.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- 62лв. ІІІ-та зона - 50лв.</w:t>
            </w:r>
          </w:p>
        </w:tc>
      </w:tr>
      <w:tr w:rsidR="009F4DA9" w:rsidRPr="00E31DBF" w14:paraId="4C838CD6" w14:textId="77777777">
        <w:trPr>
          <w:jc w:val="center"/>
        </w:trPr>
        <w:tc>
          <w:tcPr>
            <w:tcW w:w="10421" w:type="dxa"/>
            <w:gridSpan w:val="5"/>
          </w:tcPr>
          <w:p w14:paraId="1CE15FE0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30.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Заложни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къщи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–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данъкът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се определя в размер </w:t>
            </w:r>
          </w:p>
          <w:p w14:paraId="0D27D784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- 6600лв.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- 6600лв. ІІІ-та зона - 3000лв.</w:t>
            </w:r>
          </w:p>
        </w:tc>
      </w:tr>
      <w:tr w:rsidR="009F4DA9" w:rsidRPr="00E31DBF" w14:paraId="20C701DF" w14:textId="77777777">
        <w:trPr>
          <w:jc w:val="center"/>
        </w:trPr>
        <w:tc>
          <w:tcPr>
            <w:tcW w:w="10421" w:type="dxa"/>
            <w:gridSpan w:val="5"/>
          </w:tcPr>
          <w:p w14:paraId="6DBEDC2F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31.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Продажба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вестници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списания,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българска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и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преводна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литература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данъкът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се определя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според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местонахождението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обекта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4E11ED3C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- 60лв.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- 60лв. ІІІ-та зона - 30лв.</w:t>
            </w:r>
          </w:p>
        </w:tc>
      </w:tr>
      <w:tr w:rsidR="009F4DA9" w:rsidRPr="00E31DBF" w14:paraId="56F8556B" w14:textId="77777777">
        <w:trPr>
          <w:jc w:val="center"/>
        </w:trPr>
        <w:tc>
          <w:tcPr>
            <w:tcW w:w="10421" w:type="dxa"/>
            <w:gridSpan w:val="5"/>
          </w:tcPr>
          <w:p w14:paraId="0D9F9125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32.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Ремонт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компютри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компютърна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друга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електронна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офис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техника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(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копирни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апарати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факс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апарати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принтери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други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)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3D8FF6B5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- 390лв.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- 390лв. ІІІ-та зона - 300лв.</w:t>
            </w:r>
          </w:p>
        </w:tc>
      </w:tr>
      <w:tr w:rsidR="009F4DA9" w:rsidRPr="00E31DBF" w14:paraId="4BEA8C63" w14:textId="77777777">
        <w:trPr>
          <w:jc w:val="center"/>
        </w:trPr>
        <w:tc>
          <w:tcPr>
            <w:tcW w:w="10421" w:type="dxa"/>
            <w:gridSpan w:val="5"/>
          </w:tcPr>
          <w:p w14:paraId="0FF1D7A5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33.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Игри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развлекателен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спортен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характер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брой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съоръжения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както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следва:</w:t>
            </w:r>
          </w:p>
        </w:tc>
      </w:tr>
      <w:tr w:rsidR="009F4DA9" w:rsidRPr="00E31DBF" w14:paraId="2F531870" w14:textId="77777777">
        <w:trPr>
          <w:trHeight w:val="936"/>
          <w:jc w:val="center"/>
        </w:trPr>
        <w:tc>
          <w:tcPr>
            <w:tcW w:w="10421" w:type="dxa"/>
            <w:gridSpan w:val="5"/>
          </w:tcPr>
          <w:p w14:paraId="00189BB1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 развлекателни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игрални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автомати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други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игри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функциониращи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монета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жетон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размера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за брой съоръжение </w:t>
            </w:r>
          </w:p>
          <w:p w14:paraId="4B199417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- 112лв.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- 112лв. ІІІ-та зона - 100лв.</w:t>
            </w:r>
          </w:p>
        </w:tc>
      </w:tr>
      <w:tr w:rsidR="009F4DA9" w:rsidRPr="00E31DBF" w14:paraId="29835AFC" w14:textId="77777777">
        <w:trPr>
          <w:trHeight w:val="1077"/>
          <w:jc w:val="center"/>
        </w:trPr>
        <w:tc>
          <w:tcPr>
            <w:tcW w:w="10421" w:type="dxa"/>
            <w:gridSpan w:val="5"/>
          </w:tcPr>
          <w:p w14:paraId="21DD5F40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 минифутбол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тенис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маса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хвърляне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стрели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пейнтбол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спийдбол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минибаскетбол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бридж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табла, размера на данъка за брой съоръжение</w:t>
            </w:r>
          </w:p>
          <w:p w14:paraId="449BD691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- 10лв. ІІІ-та зона - 8лв.</w:t>
            </w:r>
          </w:p>
        </w:tc>
      </w:tr>
      <w:tr w:rsidR="009F4DA9" w:rsidRPr="00E31DBF" w14:paraId="65B05F17" w14:textId="77777777">
        <w:trPr>
          <w:trHeight w:val="889"/>
          <w:jc w:val="center"/>
        </w:trPr>
        <w:tc>
          <w:tcPr>
            <w:tcW w:w="10421" w:type="dxa"/>
            <w:gridSpan w:val="5"/>
          </w:tcPr>
          <w:p w14:paraId="2F463503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 зали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боулинг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кегелбан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 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игрален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коридор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билярд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 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маса е в размер </w:t>
            </w:r>
          </w:p>
          <w:p w14:paraId="336C8829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- 56лв.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 56лв. ІІІ-та зона - 40лв.</w:t>
            </w:r>
          </w:p>
        </w:tc>
      </w:tr>
      <w:tr w:rsidR="009F4DA9" w:rsidRPr="00E31DBF" w14:paraId="12ED40DA" w14:textId="77777777">
        <w:trPr>
          <w:jc w:val="center"/>
        </w:trPr>
        <w:tc>
          <w:tcPr>
            <w:tcW w:w="10421" w:type="dxa"/>
            <w:gridSpan w:val="5"/>
          </w:tcPr>
          <w:p w14:paraId="3A3CD929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34.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Фитнес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центрове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спортни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зали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обекта, както следва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</w:p>
          <w:p w14:paraId="4B63D1A3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за 1 кв.м.                              -                                       </w:t>
            </w:r>
          </w:p>
          <w:p w14:paraId="4F6E2897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bdr w:val="single" w:sz="4" w:space="0" w:color="auto"/>
                <w:shd w:val="clear" w:color="auto" w:fill="C0C0C0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- 2 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- 2лв. ІІІ-та зона – 1.50лв.</w:t>
            </w:r>
          </w:p>
          <w:p w14:paraId="5018028B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 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един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фитнес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уред          -                                      </w:t>
            </w:r>
          </w:p>
          <w:p w14:paraId="44267898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- 440лв.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- 440лв. ІІІ-та зона - 300лв.</w:t>
            </w:r>
          </w:p>
        </w:tc>
      </w:tr>
      <w:tr w:rsidR="009F4DA9" w:rsidRPr="00E31DBF" w14:paraId="1BC0A5FC" w14:textId="77777777">
        <w:trPr>
          <w:jc w:val="center"/>
        </w:trPr>
        <w:tc>
          <w:tcPr>
            <w:tcW w:w="10421" w:type="dxa"/>
            <w:gridSpan w:val="5"/>
          </w:tcPr>
          <w:p w14:paraId="32DDB8AC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35.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Химическо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чистене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пране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гладене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брой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съоръжения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според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местонахождението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обекта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</w:p>
          <w:p w14:paraId="7F027147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val="de-DE"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І-ва зона - 188лв. ІІ-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зона - 18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>8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 ІІІ-та зона - 133лв.</w:t>
            </w:r>
          </w:p>
        </w:tc>
      </w:tr>
      <w:tr w:rsidR="009F4DA9" w:rsidRPr="00E31DBF" w14:paraId="199DFA2A" w14:textId="77777777">
        <w:trPr>
          <w:jc w:val="center"/>
        </w:trPr>
        <w:tc>
          <w:tcPr>
            <w:tcW w:w="10421" w:type="dxa"/>
            <w:gridSpan w:val="5"/>
          </w:tcPr>
          <w:p w14:paraId="48AC6B52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36.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Мелничарски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услуги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:</w:t>
            </w:r>
          </w:p>
        </w:tc>
      </w:tr>
      <w:tr w:rsidR="009F4DA9" w:rsidRPr="00E31DBF" w14:paraId="0A54A9D6" w14:textId="77777777">
        <w:trPr>
          <w:jc w:val="center"/>
        </w:trPr>
        <w:tc>
          <w:tcPr>
            <w:tcW w:w="10421" w:type="dxa"/>
            <w:gridSpan w:val="5"/>
          </w:tcPr>
          <w:p w14:paraId="5C92DAC6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 мелници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брашно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—.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данъкът се определя 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линеен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сантиметър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от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дължината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млевната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линия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.</w:t>
            </w:r>
          </w:p>
          <w:p w14:paraId="08DFBCA5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18 лв. за всички зони</w:t>
            </w:r>
          </w:p>
        </w:tc>
      </w:tr>
      <w:tr w:rsidR="009F4DA9" w:rsidRPr="00E31DBF" w14:paraId="63E04896" w14:textId="77777777">
        <w:trPr>
          <w:jc w:val="center"/>
        </w:trPr>
        <w:tc>
          <w:tcPr>
            <w:tcW w:w="10421" w:type="dxa"/>
            <w:gridSpan w:val="5"/>
          </w:tcPr>
          <w:p w14:paraId="6D042A71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б)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За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мелници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за фураж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стационарни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данъкът се определя в размер </w:t>
            </w:r>
          </w:p>
          <w:p w14:paraId="53DD17A0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600 лв. за всички зони</w:t>
            </w:r>
          </w:p>
        </w:tc>
      </w:tr>
      <w:tr w:rsidR="009F4DA9" w:rsidRPr="00E31DBF" w14:paraId="72E03E69" w14:textId="77777777">
        <w:trPr>
          <w:jc w:val="center"/>
        </w:trPr>
        <w:tc>
          <w:tcPr>
            <w:tcW w:w="10421" w:type="dxa"/>
            <w:gridSpan w:val="5"/>
          </w:tcPr>
          <w:p w14:paraId="2E4D9F2D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37. Услуги с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атрактивен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характер:</w:t>
            </w:r>
          </w:p>
        </w:tc>
      </w:tr>
      <w:tr w:rsidR="009F4DA9" w:rsidRPr="00E31DBF" w14:paraId="51E9F56A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1FC743C6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а)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корабчета</w:t>
            </w:r>
            <w:proofErr w:type="spellEnd"/>
          </w:p>
        </w:tc>
        <w:tc>
          <w:tcPr>
            <w:tcW w:w="5585" w:type="dxa"/>
            <w:gridSpan w:val="3"/>
            <w:vAlign w:val="center"/>
          </w:tcPr>
          <w:p w14:paraId="3A7FBFB2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750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</w:t>
            </w:r>
          </w:p>
        </w:tc>
      </w:tr>
      <w:tr w:rsidR="009F4DA9" w:rsidRPr="00E31DBF" w14:paraId="43C49BAF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1778D6FA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б) лодки</w:t>
            </w:r>
          </w:p>
        </w:tc>
        <w:tc>
          <w:tcPr>
            <w:tcW w:w="5585" w:type="dxa"/>
            <w:gridSpan w:val="3"/>
            <w:vAlign w:val="center"/>
          </w:tcPr>
          <w:p w14:paraId="11DBE4C7" w14:textId="77777777" w:rsidR="009F4DA9" w:rsidRPr="001C7F9D" w:rsidRDefault="009F4DA9" w:rsidP="00684895">
            <w:pPr>
              <w:pStyle w:val="23"/>
              <w:tabs>
                <w:tab w:val="clear" w:pos="1065"/>
              </w:tabs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3BE4635C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450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</w:t>
            </w:r>
          </w:p>
        </w:tc>
      </w:tr>
      <w:tr w:rsidR="009F4DA9" w:rsidRPr="00E31DBF" w14:paraId="3DB73069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68956B8D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в)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яхти</w:t>
            </w:r>
            <w:proofErr w:type="spellEnd"/>
          </w:p>
        </w:tc>
        <w:tc>
          <w:tcPr>
            <w:tcW w:w="5585" w:type="dxa"/>
            <w:gridSpan w:val="3"/>
            <w:vAlign w:val="center"/>
          </w:tcPr>
          <w:p w14:paraId="474BFE67" w14:textId="77777777" w:rsidR="009F4DA9" w:rsidRPr="001C7F9D" w:rsidRDefault="009F4DA9" w:rsidP="00684895">
            <w:pPr>
              <w:pStyle w:val="23"/>
              <w:tabs>
                <w:tab w:val="clear" w:pos="1065"/>
              </w:tabs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496B8AC3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900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</w:t>
            </w:r>
          </w:p>
        </w:tc>
      </w:tr>
      <w:tr w:rsidR="009F4DA9" w:rsidRPr="00E31DBF" w14:paraId="03555772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37C8F041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г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джетове</w:t>
            </w:r>
          </w:p>
        </w:tc>
        <w:tc>
          <w:tcPr>
            <w:tcW w:w="5585" w:type="dxa"/>
            <w:gridSpan w:val="3"/>
            <w:vAlign w:val="center"/>
          </w:tcPr>
          <w:p w14:paraId="32B5CBB9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900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</w:t>
            </w:r>
          </w:p>
        </w:tc>
      </w:tr>
      <w:tr w:rsidR="009F4DA9" w:rsidRPr="00E31DBF" w14:paraId="2C4BDB70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7C085EB7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д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влакчета</w:t>
            </w:r>
          </w:p>
        </w:tc>
        <w:tc>
          <w:tcPr>
            <w:tcW w:w="5585" w:type="dxa"/>
            <w:gridSpan w:val="3"/>
            <w:vAlign w:val="center"/>
          </w:tcPr>
          <w:p w14:paraId="68269C6C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30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място</w:t>
            </w:r>
          </w:p>
        </w:tc>
      </w:tr>
      <w:tr w:rsidR="009F4DA9" w:rsidRPr="00E31DBF" w14:paraId="146804DE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752E295B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файтони</w:t>
            </w:r>
            <w:proofErr w:type="spellEnd"/>
          </w:p>
        </w:tc>
        <w:tc>
          <w:tcPr>
            <w:tcW w:w="5585" w:type="dxa"/>
            <w:gridSpan w:val="3"/>
            <w:vAlign w:val="center"/>
          </w:tcPr>
          <w:p w14:paraId="06F587D1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75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място</w:t>
            </w:r>
          </w:p>
        </w:tc>
      </w:tr>
      <w:tr w:rsidR="009F4DA9" w:rsidRPr="00E31DBF" w14:paraId="6602C675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758F6501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ж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водни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водни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планери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сърфове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водни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колела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включително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надуваеми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водни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увеселения</w:t>
            </w:r>
          </w:p>
        </w:tc>
        <w:tc>
          <w:tcPr>
            <w:tcW w:w="5585" w:type="dxa"/>
            <w:gridSpan w:val="3"/>
            <w:vAlign w:val="center"/>
          </w:tcPr>
          <w:p w14:paraId="1922C596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150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 оборудване</w:t>
            </w:r>
          </w:p>
        </w:tc>
      </w:tr>
      <w:tr w:rsidR="009F4DA9" w:rsidRPr="00E31DBF" w14:paraId="49A40AB8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138474D6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з)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зимни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(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включително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ски-екипировка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зимни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кънки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сноубордове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шейни</w:t>
            </w:r>
            <w:proofErr w:type="spellEnd"/>
          </w:p>
        </w:tc>
        <w:tc>
          <w:tcPr>
            <w:tcW w:w="5585" w:type="dxa"/>
            <w:gridSpan w:val="3"/>
            <w:vAlign w:val="center"/>
          </w:tcPr>
          <w:p w14:paraId="5B82F2A8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150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 оборудване</w:t>
            </w:r>
          </w:p>
        </w:tc>
      </w:tr>
      <w:tr w:rsidR="009F4DA9" w:rsidRPr="00E31DBF" w14:paraId="1737EC10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353C2011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и)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въртележки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виенски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колела,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блъскащи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се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колички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велосипеди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и рикши</w:t>
            </w:r>
          </w:p>
        </w:tc>
        <w:tc>
          <w:tcPr>
            <w:tcW w:w="5585" w:type="dxa"/>
            <w:gridSpan w:val="3"/>
            <w:vAlign w:val="center"/>
          </w:tcPr>
          <w:p w14:paraId="5EA7033E" w14:textId="77777777" w:rsidR="009F4DA9" w:rsidRPr="001C7F9D" w:rsidRDefault="009F4DA9" w:rsidP="00684895">
            <w:pPr>
              <w:pStyle w:val="23"/>
              <w:tabs>
                <w:tab w:val="clear" w:pos="1065"/>
              </w:tabs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48343DE9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150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място</w:t>
            </w:r>
          </w:p>
        </w:tc>
      </w:tr>
      <w:tr w:rsidR="009F4DA9" w:rsidRPr="00E31DBF" w14:paraId="251A18EC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5767E22D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детски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колички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моторчета</w:t>
            </w:r>
            <w:proofErr w:type="spellEnd"/>
          </w:p>
        </w:tc>
        <w:tc>
          <w:tcPr>
            <w:tcW w:w="5585" w:type="dxa"/>
            <w:gridSpan w:val="3"/>
            <w:vAlign w:val="center"/>
          </w:tcPr>
          <w:p w14:paraId="475CB34F" w14:textId="77777777" w:rsidR="009F4DA9" w:rsidRPr="001C7F9D" w:rsidRDefault="009F4DA9" w:rsidP="00684895">
            <w:pPr>
              <w:pStyle w:val="23"/>
              <w:tabs>
                <w:tab w:val="clear" w:pos="1065"/>
              </w:tabs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14:paraId="4A57CB2B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150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</w:t>
            </w:r>
          </w:p>
        </w:tc>
      </w:tr>
      <w:tr w:rsidR="009F4DA9" w:rsidRPr="00E31DBF" w14:paraId="0BA61731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753AE994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л)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стрелбища</w:t>
            </w:r>
            <w:proofErr w:type="spellEnd"/>
          </w:p>
        </w:tc>
        <w:tc>
          <w:tcPr>
            <w:tcW w:w="5585" w:type="dxa"/>
            <w:gridSpan w:val="3"/>
            <w:vAlign w:val="center"/>
          </w:tcPr>
          <w:p w14:paraId="701FB66B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от 300 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лв.на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брой стрелбище</w:t>
            </w:r>
          </w:p>
        </w:tc>
      </w:tr>
      <w:tr w:rsidR="009F4DA9" w:rsidRPr="00E31DBF" w14:paraId="5A0270D7" w14:textId="77777777">
        <w:trPr>
          <w:trHeight w:val="709"/>
          <w:jc w:val="center"/>
        </w:trPr>
        <w:tc>
          <w:tcPr>
            <w:tcW w:w="10421" w:type="dxa"/>
            <w:gridSpan w:val="5"/>
          </w:tcPr>
          <w:p w14:paraId="7DD47110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38. Обучение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водачи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моторни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превозни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средства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данъкът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се определя за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брой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моторно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превозно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средство в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следните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размери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</w:p>
        </w:tc>
      </w:tr>
      <w:tr w:rsidR="009F4DA9" w:rsidRPr="00E31DBF" w14:paraId="7B485893" w14:textId="77777777">
        <w:trPr>
          <w:jc w:val="center"/>
        </w:trPr>
        <w:tc>
          <w:tcPr>
            <w:tcW w:w="4836" w:type="dxa"/>
            <w:gridSpan w:val="2"/>
            <w:vAlign w:val="center"/>
          </w:tcPr>
          <w:p w14:paraId="2AAFD607" w14:textId="77777777" w:rsidR="009F4DA9" w:rsidRPr="00E31DBF" w:rsidRDefault="009F4DA9" w:rsidP="00684895">
            <w:pPr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а) 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мотопеди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>мотоциклети</w:t>
            </w:r>
            <w:proofErr w:type="spellEnd"/>
          </w:p>
        </w:tc>
        <w:tc>
          <w:tcPr>
            <w:tcW w:w="5585" w:type="dxa"/>
            <w:gridSpan w:val="3"/>
            <w:vAlign w:val="center"/>
          </w:tcPr>
          <w:p w14:paraId="36B28FED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I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>-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ва – 276лв.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II-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– 276лв.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III-та – 200лв.</w:t>
            </w:r>
          </w:p>
        </w:tc>
      </w:tr>
      <w:tr w:rsidR="009F4DA9" w:rsidRPr="00E31DBF" w14:paraId="040A44F9" w14:textId="77777777">
        <w:trPr>
          <w:trHeight w:val="835"/>
          <w:jc w:val="center"/>
        </w:trPr>
        <w:tc>
          <w:tcPr>
            <w:tcW w:w="4836" w:type="dxa"/>
            <w:gridSpan w:val="2"/>
            <w:vAlign w:val="center"/>
          </w:tcPr>
          <w:p w14:paraId="217B0BAC" w14:textId="77777777" w:rsidR="009F4DA9" w:rsidRPr="00E31DBF" w:rsidRDefault="009F4DA9" w:rsidP="00684895">
            <w:pPr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б)</w:t>
            </w:r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други</w:t>
            </w:r>
            <w:proofErr w:type="spellEnd"/>
            <w:r w:rsidRPr="00E31DBF"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  <w:t> 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МПС</w:t>
            </w:r>
          </w:p>
        </w:tc>
        <w:tc>
          <w:tcPr>
            <w:tcW w:w="5585" w:type="dxa"/>
            <w:gridSpan w:val="3"/>
            <w:vAlign w:val="center"/>
          </w:tcPr>
          <w:p w14:paraId="087B7A2A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b/>
                <w:bCs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I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>-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ва – 552лв.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II-</w:t>
            </w:r>
            <w:proofErr w:type="spellStart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ра</w:t>
            </w:r>
            <w:proofErr w:type="spellEnd"/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– 55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>2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лв.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III-та – 400лв.</w:t>
            </w:r>
          </w:p>
        </w:tc>
      </w:tr>
      <w:tr w:rsidR="009F4DA9" w:rsidRPr="00E31DBF" w14:paraId="4E9A7F70" w14:textId="77777777">
        <w:trPr>
          <w:jc w:val="center"/>
        </w:trPr>
        <w:tc>
          <w:tcPr>
            <w:tcW w:w="10421" w:type="dxa"/>
            <w:gridSpan w:val="5"/>
          </w:tcPr>
          <w:p w14:paraId="1904C247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39.Услуги “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Пътна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помощ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” на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пътни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превозни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средства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данъкът се определя в размер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на 2000 лв.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за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брой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моторно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превозно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средство. </w:t>
            </w:r>
          </w:p>
          <w:p w14:paraId="669DCBA6" w14:textId="77777777" w:rsidR="009F4DA9" w:rsidRPr="00E31DBF" w:rsidRDefault="009F4DA9" w:rsidP="00684895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val="ru-RU" w:eastAsia="zh-TW"/>
              </w:rPr>
            </w:pPr>
          </w:p>
        </w:tc>
      </w:tr>
      <w:tr w:rsidR="009F4DA9" w:rsidRPr="00E31DBF" w14:paraId="6343BABD" w14:textId="77777777">
        <w:trPr>
          <w:jc w:val="center"/>
        </w:trPr>
        <w:tc>
          <w:tcPr>
            <w:tcW w:w="10421" w:type="dxa"/>
            <w:gridSpan w:val="5"/>
          </w:tcPr>
          <w:p w14:paraId="1817C741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40. Услуги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със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земеделска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и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горска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техника—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данъкът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се определя за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брой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техника,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както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proofErr w:type="spellStart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следва</w:t>
            </w:r>
            <w:proofErr w:type="spellEnd"/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:</w:t>
            </w:r>
          </w:p>
        </w:tc>
      </w:tr>
      <w:tr w:rsidR="009F4DA9" w:rsidRPr="00E31DBF" w14:paraId="11093C67" w14:textId="77777777">
        <w:trPr>
          <w:jc w:val="center"/>
        </w:trPr>
        <w:tc>
          <w:tcPr>
            <w:tcW w:w="10421" w:type="dxa"/>
            <w:gridSpan w:val="5"/>
          </w:tcPr>
          <w:p w14:paraId="385FD25B" w14:textId="77777777" w:rsidR="009F4DA9" w:rsidRPr="00E31DBF" w:rsidRDefault="009F4DA9" w:rsidP="00684895">
            <w:pPr>
              <w:ind w:firstLine="144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комбайн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de-DE" w:eastAsia="zh-TW"/>
              </w:rPr>
              <w:t xml:space="preserve">—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330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лв.</w:t>
            </w:r>
          </w:p>
          <w:p w14:paraId="4F15C3E6" w14:textId="77777777" w:rsidR="009F4DA9" w:rsidRPr="00E31DBF" w:rsidRDefault="009F4DA9" w:rsidP="00684895">
            <w:pPr>
              <w:ind w:firstLine="1800"/>
              <w:jc w:val="both"/>
              <w:rPr>
                <w:rFonts w:ascii="Times New Roman" w:eastAsia="PMingLiU" w:hAnsi="Times New Roman"/>
                <w:sz w:val="24"/>
                <w:szCs w:val="24"/>
                <w:lang w:val="de-DE" w:eastAsia="zh-TW"/>
              </w:rPr>
            </w:pPr>
          </w:p>
        </w:tc>
      </w:tr>
      <w:tr w:rsidR="009F4DA9" w:rsidRPr="00E31DBF" w14:paraId="4AC093B6" w14:textId="77777777">
        <w:trPr>
          <w:jc w:val="center"/>
        </w:trPr>
        <w:tc>
          <w:tcPr>
            <w:tcW w:w="10421" w:type="dxa"/>
            <w:gridSpan w:val="5"/>
          </w:tcPr>
          <w:p w14:paraId="2A5EF9D6" w14:textId="77777777" w:rsidR="009F4DA9" w:rsidRPr="00E31DBF" w:rsidRDefault="009F4DA9" w:rsidP="00684895">
            <w:pPr>
              <w:ind w:left="144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б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трактори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тракторни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ремаркета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самоходни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шасита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други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самоходни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     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самодвижещи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се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машини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— 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110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лв.</w:t>
            </w:r>
          </w:p>
          <w:p w14:paraId="18A345FC" w14:textId="77777777" w:rsidR="009F4DA9" w:rsidRPr="00E31DBF" w:rsidRDefault="009F4DA9" w:rsidP="00684895">
            <w:pPr>
              <w:ind w:firstLine="1800"/>
              <w:rPr>
                <w:rFonts w:ascii="Times New Roman" w:eastAsia="PMingLiU" w:hAnsi="Times New Roman"/>
                <w:b/>
                <w:bCs/>
                <w:sz w:val="24"/>
                <w:szCs w:val="24"/>
                <w:lang w:val="ru-RU" w:eastAsia="zh-TW"/>
              </w:rPr>
            </w:pPr>
          </w:p>
        </w:tc>
      </w:tr>
      <w:tr w:rsidR="009F4DA9" w:rsidRPr="00E31DBF" w14:paraId="1DA7735A" w14:textId="77777777">
        <w:trPr>
          <w:jc w:val="center"/>
        </w:trPr>
        <w:tc>
          <w:tcPr>
            <w:tcW w:w="10421" w:type="dxa"/>
            <w:gridSpan w:val="5"/>
          </w:tcPr>
          <w:p w14:paraId="58EF8BAD" w14:textId="77777777" w:rsidR="009F4DA9" w:rsidRPr="00E31DBF" w:rsidRDefault="009F4DA9" w:rsidP="00684895">
            <w:pPr>
              <w:ind w:firstLine="144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)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прикачни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,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навесни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стационарни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машини 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—</w:t>
            </w:r>
            <w:r w:rsidRPr="00E31DB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12 лв</w:t>
            </w:r>
            <w:r w:rsidRPr="00E31DBF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. </w:t>
            </w:r>
          </w:p>
          <w:p w14:paraId="78CE4E86" w14:textId="77777777" w:rsidR="009F4DA9" w:rsidRPr="00E31DBF" w:rsidRDefault="009F4DA9" w:rsidP="00684895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</w:tc>
      </w:tr>
      <w:bookmarkEnd w:id="99"/>
    </w:tbl>
    <w:p w14:paraId="3C010329" w14:textId="77777777" w:rsidR="009F4DA9" w:rsidRPr="00E31DBF" w:rsidRDefault="009F4DA9" w:rsidP="00F71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4DA9" w:rsidRPr="00E31DBF" w:rsidSect="007B76CC">
      <w:footerReference w:type="default" r:id="rId70"/>
      <w:pgSz w:w="11906" w:h="16838"/>
      <w:pgMar w:top="1079" w:right="1417" w:bottom="107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D6F5" w14:textId="77777777" w:rsidR="00AE4691" w:rsidRDefault="00AE4691">
      <w:r>
        <w:separator/>
      </w:r>
    </w:p>
  </w:endnote>
  <w:endnote w:type="continuationSeparator" w:id="0">
    <w:p w14:paraId="0070906F" w14:textId="77777777" w:rsidR="00AE4691" w:rsidRDefault="00A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49E0" w14:textId="77777777" w:rsidR="009F4DA9" w:rsidRDefault="009F4DA9" w:rsidP="0060247C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24</w:t>
    </w:r>
    <w:r>
      <w:rPr>
        <w:rStyle w:val="af1"/>
      </w:rPr>
      <w:fldChar w:fldCharType="end"/>
    </w:r>
  </w:p>
  <w:p w14:paraId="13D4E880" w14:textId="77777777" w:rsidR="009F4DA9" w:rsidRDefault="009F4DA9" w:rsidP="00F711B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0B1C" w14:textId="77777777" w:rsidR="00AE4691" w:rsidRDefault="00AE4691">
      <w:r>
        <w:separator/>
      </w:r>
    </w:p>
  </w:footnote>
  <w:footnote w:type="continuationSeparator" w:id="0">
    <w:p w14:paraId="40E1547C" w14:textId="77777777" w:rsidR="00AE4691" w:rsidRDefault="00AE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5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774223A"/>
    <w:multiLevelType w:val="hybridMultilevel"/>
    <w:tmpl w:val="328443D0"/>
    <w:lvl w:ilvl="0" w:tplc="0402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570F9F"/>
    <w:multiLevelType w:val="hybridMultilevel"/>
    <w:tmpl w:val="9EB04288"/>
    <w:lvl w:ilvl="0" w:tplc="7318D84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hint="default"/>
      </w:rPr>
    </w:lvl>
    <w:lvl w:ilvl="1" w:tplc="6E620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640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F361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78E8E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04FB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2A616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6620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927E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8510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96620A"/>
    <w:multiLevelType w:val="hybridMultilevel"/>
    <w:tmpl w:val="6F1E5788"/>
    <w:lvl w:ilvl="0" w:tplc="A886B1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EA284C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DA8B22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DC0B5D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0E07D5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218926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61C782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3C80C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FFE597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11749E5"/>
    <w:multiLevelType w:val="hybridMultilevel"/>
    <w:tmpl w:val="0F1CFAEA"/>
    <w:lvl w:ilvl="0" w:tplc="266EA914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DC0434CE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2B82A8D0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 w:tplc="C9E86E9A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A5A8C20A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96F000C2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7228F7E6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F7287EC6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F3DCE5E0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6" w15:restartNumberingAfterBreak="0">
    <w:nsid w:val="17CA5E37"/>
    <w:multiLevelType w:val="hybridMultilevel"/>
    <w:tmpl w:val="2AEC0F14"/>
    <w:lvl w:ilvl="0" w:tplc="0B54F5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C20CD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E2016A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92CB87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0AE75D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19EEF6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52D34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C5CB95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EA092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94570D3"/>
    <w:multiLevelType w:val="hybridMultilevel"/>
    <w:tmpl w:val="75CC8F54"/>
    <w:lvl w:ilvl="0" w:tplc="350A3E4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D7D20C44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FCDC2FF4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F3BAA9B0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589E3D0A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275C7B44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7166ED40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75001F5C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948E707C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 w15:restartNumberingAfterBreak="0">
    <w:nsid w:val="2A664545"/>
    <w:multiLevelType w:val="hybridMultilevel"/>
    <w:tmpl w:val="2DEC3920"/>
    <w:lvl w:ilvl="0" w:tplc="C772DF4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8C2B82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A3268DF4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70025C40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5FF6E47E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41523D88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EA240DC8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2AF0C23E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53D8FDBC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2ACE5C74"/>
    <w:multiLevelType w:val="hybridMultilevel"/>
    <w:tmpl w:val="7702FBA2"/>
    <w:lvl w:ilvl="0" w:tplc="D066523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EE42086E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4B487EA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89B423CC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9B4AD208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990D628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53263450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567E85A4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53DA48D6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2B0651C5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9516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12" w15:restartNumberingAfterBreak="0">
    <w:nsid w:val="3E4345E0"/>
    <w:multiLevelType w:val="hybridMultilevel"/>
    <w:tmpl w:val="BB6A572E"/>
    <w:lvl w:ilvl="0" w:tplc="660076BA">
      <w:start w:val="1"/>
      <w:numFmt w:val="bullet"/>
      <w:lvlText w:val=""/>
      <w:lvlJc w:val="left"/>
      <w:pPr>
        <w:tabs>
          <w:tab w:val="num" w:pos="1800"/>
        </w:tabs>
        <w:ind w:left="1080" w:firstLine="360"/>
      </w:pPr>
      <w:rPr>
        <w:rFonts w:ascii="Wingdings" w:hAnsi="Wingdings" w:cs="Wingdings" w:hint="default"/>
      </w:rPr>
    </w:lvl>
    <w:lvl w:ilvl="1" w:tplc="417211D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A6B2A9C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C5BC4F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21A86AB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E56F60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1A6261A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185CDD20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1A2E48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EB01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EF07C4"/>
    <w:multiLevelType w:val="hybridMultilevel"/>
    <w:tmpl w:val="5ACA6340"/>
    <w:lvl w:ilvl="0" w:tplc="7EB202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4EA8634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6E433E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30885F5E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277056B8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3C085908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E760D9BA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43F0C3FE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7A0448E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28947CD"/>
    <w:multiLevelType w:val="hybridMultilevel"/>
    <w:tmpl w:val="24E6E7B6"/>
    <w:lvl w:ilvl="0" w:tplc="17265B60">
      <w:start w:val="8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EFE2419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303F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4E312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646D4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9E593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0A9A7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724A2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E0326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6AC0040"/>
    <w:multiLevelType w:val="hybridMultilevel"/>
    <w:tmpl w:val="8EAE50FA"/>
    <w:lvl w:ilvl="0" w:tplc="336E7DA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5D05CB4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E0000A1E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6A2EFEBC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C20125E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1A56A8B8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4FBE8048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A8F2F398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A9E893C0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46B255F9"/>
    <w:multiLevelType w:val="hybridMultilevel"/>
    <w:tmpl w:val="F7AC36D8"/>
    <w:lvl w:ilvl="0" w:tplc="ACB2A63E">
      <w:start w:val="1"/>
      <w:numFmt w:val="decimal"/>
      <w:lvlText w:val="%1."/>
      <w:lvlJc w:val="left"/>
      <w:pPr>
        <w:tabs>
          <w:tab w:val="num" w:pos="1540"/>
        </w:tabs>
        <w:ind w:left="1540" w:hanging="900"/>
      </w:pPr>
      <w:rPr>
        <w:rFonts w:hint="default"/>
      </w:rPr>
    </w:lvl>
    <w:lvl w:ilvl="1" w:tplc="2DCC3B5A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4DE4B542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47B09D34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848A3588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F93AAC02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49826EDE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AE4055EA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5F604FD8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18" w15:restartNumberingAfterBreak="0">
    <w:nsid w:val="50410A59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B82FA6"/>
    <w:multiLevelType w:val="hybridMultilevel"/>
    <w:tmpl w:val="88FCC036"/>
    <w:lvl w:ilvl="0" w:tplc="E72AE1C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55ECD538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6CFC7EDE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CDE613E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75EF800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A942248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9086C72A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DA4A096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244C502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 w15:restartNumberingAfterBreak="0">
    <w:nsid w:val="53193530"/>
    <w:multiLevelType w:val="hybridMultilevel"/>
    <w:tmpl w:val="A1BE863A"/>
    <w:lvl w:ilvl="0" w:tplc="4BE03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403F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10449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2C99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2ED8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1642D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648AA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20918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9885E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DF58D7"/>
    <w:multiLevelType w:val="hybridMultilevel"/>
    <w:tmpl w:val="B9F20F92"/>
    <w:lvl w:ilvl="0" w:tplc="12AA5C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D49F06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45461B6A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242C350E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BCBCF49E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19DE9F0A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C536216E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E6365652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1854C0C6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5E176D90"/>
    <w:multiLevelType w:val="hybridMultilevel"/>
    <w:tmpl w:val="890AAD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796035"/>
    <w:multiLevelType w:val="hybridMultilevel"/>
    <w:tmpl w:val="4A8C6CBE"/>
    <w:lvl w:ilvl="0" w:tplc="ABD823F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52C815BE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04EF234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1CE96E8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848E14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863C3222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8B1C31C8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C783D04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36E0A1A0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FED565C"/>
    <w:multiLevelType w:val="hybridMultilevel"/>
    <w:tmpl w:val="0FBE2A40"/>
    <w:lvl w:ilvl="0" w:tplc="780CD6B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D70F9C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930A7C7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94F28F82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9A26A9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E9ACFBBA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93547B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6F7EC82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673CCE6E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64C05AF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55A0621"/>
    <w:multiLevelType w:val="hybridMultilevel"/>
    <w:tmpl w:val="FD6A5018"/>
    <w:lvl w:ilvl="0" w:tplc="A6A46BE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7EB0ADA4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D7C8AB5A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11427B0A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9934DFD6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B78E4062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61300978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AF62E840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6E12204E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68705884"/>
    <w:multiLevelType w:val="hybridMultilevel"/>
    <w:tmpl w:val="FED2723E"/>
    <w:lvl w:ilvl="0" w:tplc="3FDA1F42">
      <w:start w:val="1"/>
      <w:numFmt w:val="bullet"/>
      <w:lvlText w:val=""/>
      <w:lvlJc w:val="left"/>
      <w:pPr>
        <w:tabs>
          <w:tab w:val="num" w:pos="720"/>
        </w:tabs>
        <w:ind w:firstLine="360"/>
      </w:pPr>
      <w:rPr>
        <w:rFonts w:ascii="Wingdings" w:hAnsi="Wingdings" w:cs="Wingdings" w:hint="default"/>
      </w:rPr>
    </w:lvl>
    <w:lvl w:ilvl="1" w:tplc="AB822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ACE1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6700D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3D2B8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BEDA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DECF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F28A1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60C9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CE0406"/>
    <w:multiLevelType w:val="hybridMultilevel"/>
    <w:tmpl w:val="A810EE2E"/>
    <w:lvl w:ilvl="0" w:tplc="1CAC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740D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68D9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E63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CE7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641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C4B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A5E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C1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124155"/>
    <w:multiLevelType w:val="hybridMultilevel"/>
    <w:tmpl w:val="3CD4E73E"/>
    <w:lvl w:ilvl="0" w:tplc="018A7842">
      <w:start w:val="1"/>
      <w:numFmt w:val="bullet"/>
      <w:lvlText w:val=""/>
      <w:lvlJc w:val="left"/>
      <w:pPr>
        <w:tabs>
          <w:tab w:val="num" w:pos="720"/>
        </w:tabs>
        <w:ind w:firstLine="360"/>
      </w:pPr>
      <w:rPr>
        <w:rFonts w:ascii="Wingdings" w:hAnsi="Wingdings" w:cs="Wingdings" w:hint="default"/>
      </w:rPr>
    </w:lvl>
    <w:lvl w:ilvl="1" w:tplc="0B389D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AE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F0B8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289A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DAE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54EEB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7009F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901D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0011F2"/>
    <w:multiLevelType w:val="hybridMultilevel"/>
    <w:tmpl w:val="7480D9B8"/>
    <w:lvl w:ilvl="0" w:tplc="35F454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A363F1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C146A7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248620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6D451B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A72AB2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C40C08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E7CE72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B0622D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3A54B14"/>
    <w:multiLevelType w:val="hybridMultilevel"/>
    <w:tmpl w:val="461609A6"/>
    <w:lvl w:ilvl="0" w:tplc="0402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9DCC06A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9DCC06A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B286DCE"/>
    <w:multiLevelType w:val="hybridMultilevel"/>
    <w:tmpl w:val="218446D4"/>
    <w:lvl w:ilvl="0" w:tplc="3DD20A7E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1" w:tplc="F0406FF8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820FCF2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704A6848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0A87830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2A0A25B8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546AEDD8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F962A808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DF7E9F48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num w:numId="1" w16cid:durableId="545722958">
    <w:abstractNumId w:val="4"/>
  </w:num>
  <w:num w:numId="2" w16cid:durableId="703403032">
    <w:abstractNumId w:val="12"/>
  </w:num>
  <w:num w:numId="3" w16cid:durableId="789862879">
    <w:abstractNumId w:val="29"/>
  </w:num>
  <w:num w:numId="4" w16cid:durableId="1361928315">
    <w:abstractNumId w:val="27"/>
  </w:num>
  <w:num w:numId="5" w16cid:durableId="1299337567">
    <w:abstractNumId w:val="6"/>
  </w:num>
  <w:num w:numId="6" w16cid:durableId="206451493">
    <w:abstractNumId w:val="21"/>
  </w:num>
  <w:num w:numId="7" w16cid:durableId="2118258632">
    <w:abstractNumId w:val="15"/>
  </w:num>
  <w:num w:numId="8" w16cid:durableId="1100564931">
    <w:abstractNumId w:val="25"/>
  </w:num>
  <w:num w:numId="9" w16cid:durableId="446200965">
    <w:abstractNumId w:val="11"/>
  </w:num>
  <w:num w:numId="10" w16cid:durableId="206796257">
    <w:abstractNumId w:val="0"/>
  </w:num>
  <w:num w:numId="11" w16cid:durableId="958216931">
    <w:abstractNumId w:val="18"/>
  </w:num>
  <w:num w:numId="12" w16cid:durableId="314914808">
    <w:abstractNumId w:val="10"/>
  </w:num>
  <w:num w:numId="13" w16cid:durableId="691955857">
    <w:abstractNumId w:val="13"/>
  </w:num>
  <w:num w:numId="14" w16cid:durableId="366876223">
    <w:abstractNumId w:val="7"/>
  </w:num>
  <w:num w:numId="15" w16cid:durableId="1132527952">
    <w:abstractNumId w:val="20"/>
  </w:num>
  <w:num w:numId="16" w16cid:durableId="713045325">
    <w:abstractNumId w:val="28"/>
  </w:num>
  <w:num w:numId="17" w16cid:durableId="1904097294">
    <w:abstractNumId w:val="26"/>
  </w:num>
  <w:num w:numId="18" w16cid:durableId="1752464201">
    <w:abstractNumId w:val="9"/>
  </w:num>
  <w:num w:numId="19" w16cid:durableId="212162654">
    <w:abstractNumId w:val="30"/>
  </w:num>
  <w:num w:numId="20" w16cid:durableId="48379762">
    <w:abstractNumId w:val="32"/>
  </w:num>
  <w:num w:numId="21" w16cid:durableId="1033000279">
    <w:abstractNumId w:val="24"/>
  </w:num>
  <w:num w:numId="22" w16cid:durableId="373896269">
    <w:abstractNumId w:val="19"/>
  </w:num>
  <w:num w:numId="23" w16cid:durableId="1250771767">
    <w:abstractNumId w:val="8"/>
  </w:num>
  <w:num w:numId="24" w16cid:durableId="1830443254">
    <w:abstractNumId w:val="23"/>
  </w:num>
  <w:num w:numId="25" w16cid:durableId="890918652">
    <w:abstractNumId w:val="3"/>
  </w:num>
  <w:num w:numId="26" w16cid:durableId="1538929372">
    <w:abstractNumId w:val="5"/>
  </w:num>
  <w:num w:numId="27" w16cid:durableId="1389261378">
    <w:abstractNumId w:val="17"/>
  </w:num>
  <w:num w:numId="28" w16cid:durableId="1322395278">
    <w:abstractNumId w:val="16"/>
  </w:num>
  <w:num w:numId="29" w16cid:durableId="1553149747">
    <w:abstractNumId w:val="14"/>
  </w:num>
  <w:num w:numId="30" w16cid:durableId="1417246481">
    <w:abstractNumId w:val="2"/>
  </w:num>
  <w:num w:numId="31" w16cid:durableId="1152404872">
    <w:abstractNumId w:val="22"/>
  </w:num>
  <w:num w:numId="32" w16cid:durableId="551579022">
    <w:abstractNumId w:val="1"/>
  </w:num>
  <w:num w:numId="33" w16cid:durableId="180976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F24"/>
    <w:rsid w:val="00004909"/>
    <w:rsid w:val="00005829"/>
    <w:rsid w:val="00006420"/>
    <w:rsid w:val="00023624"/>
    <w:rsid w:val="0003538D"/>
    <w:rsid w:val="00036EA4"/>
    <w:rsid w:val="0003712B"/>
    <w:rsid w:val="00041742"/>
    <w:rsid w:val="00047906"/>
    <w:rsid w:val="000508AB"/>
    <w:rsid w:val="000562DF"/>
    <w:rsid w:val="00056989"/>
    <w:rsid w:val="000613FC"/>
    <w:rsid w:val="00070AFF"/>
    <w:rsid w:val="00074A1C"/>
    <w:rsid w:val="00076216"/>
    <w:rsid w:val="000775A8"/>
    <w:rsid w:val="00081AAB"/>
    <w:rsid w:val="0009351F"/>
    <w:rsid w:val="000956AC"/>
    <w:rsid w:val="000A1762"/>
    <w:rsid w:val="000C0150"/>
    <w:rsid w:val="000C212A"/>
    <w:rsid w:val="000D5278"/>
    <w:rsid w:val="000E292A"/>
    <w:rsid w:val="000E6D1B"/>
    <w:rsid w:val="000E75F8"/>
    <w:rsid w:val="000E7D37"/>
    <w:rsid w:val="000F1429"/>
    <w:rsid w:val="000F3E5E"/>
    <w:rsid w:val="00100BBA"/>
    <w:rsid w:val="001011B8"/>
    <w:rsid w:val="001045CB"/>
    <w:rsid w:val="00124E00"/>
    <w:rsid w:val="00125A33"/>
    <w:rsid w:val="0012667D"/>
    <w:rsid w:val="0012687F"/>
    <w:rsid w:val="00127100"/>
    <w:rsid w:val="00132748"/>
    <w:rsid w:val="00135043"/>
    <w:rsid w:val="00135B01"/>
    <w:rsid w:val="001411C6"/>
    <w:rsid w:val="0014168F"/>
    <w:rsid w:val="00163603"/>
    <w:rsid w:val="001667C0"/>
    <w:rsid w:val="0017472A"/>
    <w:rsid w:val="001A4391"/>
    <w:rsid w:val="001A734C"/>
    <w:rsid w:val="001B2F5A"/>
    <w:rsid w:val="001B6FEB"/>
    <w:rsid w:val="001C3117"/>
    <w:rsid w:val="001C7F9D"/>
    <w:rsid w:val="001D262F"/>
    <w:rsid w:val="001D5DE5"/>
    <w:rsid w:val="001F02BE"/>
    <w:rsid w:val="001F6EB1"/>
    <w:rsid w:val="00205D70"/>
    <w:rsid w:val="0021779D"/>
    <w:rsid w:val="002219DE"/>
    <w:rsid w:val="002224D5"/>
    <w:rsid w:val="002263F8"/>
    <w:rsid w:val="00227E71"/>
    <w:rsid w:val="002408BC"/>
    <w:rsid w:val="00241856"/>
    <w:rsid w:val="0025577C"/>
    <w:rsid w:val="00257512"/>
    <w:rsid w:val="002604E6"/>
    <w:rsid w:val="00261E45"/>
    <w:rsid w:val="00272697"/>
    <w:rsid w:val="00276220"/>
    <w:rsid w:val="00280252"/>
    <w:rsid w:val="0028459E"/>
    <w:rsid w:val="00287EB8"/>
    <w:rsid w:val="00293644"/>
    <w:rsid w:val="002942E6"/>
    <w:rsid w:val="002A21BA"/>
    <w:rsid w:val="002A2593"/>
    <w:rsid w:val="002B2C39"/>
    <w:rsid w:val="002B757F"/>
    <w:rsid w:val="002C4967"/>
    <w:rsid w:val="002C712D"/>
    <w:rsid w:val="002D31E8"/>
    <w:rsid w:val="002D3D37"/>
    <w:rsid w:val="002D43DF"/>
    <w:rsid w:val="002D7C32"/>
    <w:rsid w:val="002F039C"/>
    <w:rsid w:val="002F260C"/>
    <w:rsid w:val="002F28FD"/>
    <w:rsid w:val="002F56D4"/>
    <w:rsid w:val="00305678"/>
    <w:rsid w:val="00312C46"/>
    <w:rsid w:val="00313E30"/>
    <w:rsid w:val="00316A5A"/>
    <w:rsid w:val="0032399E"/>
    <w:rsid w:val="00330CFE"/>
    <w:rsid w:val="00334EF6"/>
    <w:rsid w:val="00347E1F"/>
    <w:rsid w:val="00356B72"/>
    <w:rsid w:val="003614CA"/>
    <w:rsid w:val="0036299D"/>
    <w:rsid w:val="00376768"/>
    <w:rsid w:val="003868EE"/>
    <w:rsid w:val="00387E8B"/>
    <w:rsid w:val="00390CD4"/>
    <w:rsid w:val="003B542F"/>
    <w:rsid w:val="003C7DC4"/>
    <w:rsid w:val="003D0763"/>
    <w:rsid w:val="003D2C87"/>
    <w:rsid w:val="003D79D0"/>
    <w:rsid w:val="003E0111"/>
    <w:rsid w:val="003E33DF"/>
    <w:rsid w:val="003F0B1E"/>
    <w:rsid w:val="004048A1"/>
    <w:rsid w:val="0040591A"/>
    <w:rsid w:val="00410E53"/>
    <w:rsid w:val="004262CB"/>
    <w:rsid w:val="00432E41"/>
    <w:rsid w:val="00440E5D"/>
    <w:rsid w:val="004425C5"/>
    <w:rsid w:val="004428AD"/>
    <w:rsid w:val="00472043"/>
    <w:rsid w:val="00492877"/>
    <w:rsid w:val="0049427C"/>
    <w:rsid w:val="00496D96"/>
    <w:rsid w:val="004B52AB"/>
    <w:rsid w:val="004C12EA"/>
    <w:rsid w:val="004D5B03"/>
    <w:rsid w:val="004D6C99"/>
    <w:rsid w:val="004E0529"/>
    <w:rsid w:val="004E4256"/>
    <w:rsid w:val="004F3BBF"/>
    <w:rsid w:val="00506707"/>
    <w:rsid w:val="005165B9"/>
    <w:rsid w:val="00522072"/>
    <w:rsid w:val="00527A0F"/>
    <w:rsid w:val="00540E6D"/>
    <w:rsid w:val="00555088"/>
    <w:rsid w:val="00557C88"/>
    <w:rsid w:val="005723FC"/>
    <w:rsid w:val="00586CAA"/>
    <w:rsid w:val="00591CA0"/>
    <w:rsid w:val="00595F83"/>
    <w:rsid w:val="005B0278"/>
    <w:rsid w:val="005C07DA"/>
    <w:rsid w:val="005C44A2"/>
    <w:rsid w:val="005E2761"/>
    <w:rsid w:val="005E4473"/>
    <w:rsid w:val="005E652C"/>
    <w:rsid w:val="005F1D88"/>
    <w:rsid w:val="005F2BB0"/>
    <w:rsid w:val="00600800"/>
    <w:rsid w:val="00601331"/>
    <w:rsid w:val="0060247C"/>
    <w:rsid w:val="00604B64"/>
    <w:rsid w:val="00612279"/>
    <w:rsid w:val="00617C04"/>
    <w:rsid w:val="0062274A"/>
    <w:rsid w:val="00623940"/>
    <w:rsid w:val="00625B2B"/>
    <w:rsid w:val="006261F8"/>
    <w:rsid w:val="006323B1"/>
    <w:rsid w:val="006325EF"/>
    <w:rsid w:val="00666A71"/>
    <w:rsid w:val="00673B55"/>
    <w:rsid w:val="00677242"/>
    <w:rsid w:val="00680407"/>
    <w:rsid w:val="00684862"/>
    <w:rsid w:val="00684895"/>
    <w:rsid w:val="006B2BDC"/>
    <w:rsid w:val="006B7416"/>
    <w:rsid w:val="006D78E8"/>
    <w:rsid w:val="006E699E"/>
    <w:rsid w:val="006E78B0"/>
    <w:rsid w:val="006F05F0"/>
    <w:rsid w:val="006F1C75"/>
    <w:rsid w:val="006F23FE"/>
    <w:rsid w:val="00704F6A"/>
    <w:rsid w:val="007069AB"/>
    <w:rsid w:val="007118AB"/>
    <w:rsid w:val="00713EE2"/>
    <w:rsid w:val="00724282"/>
    <w:rsid w:val="00724E95"/>
    <w:rsid w:val="0074397A"/>
    <w:rsid w:val="00746129"/>
    <w:rsid w:val="00746800"/>
    <w:rsid w:val="00750134"/>
    <w:rsid w:val="00757AE3"/>
    <w:rsid w:val="0076109E"/>
    <w:rsid w:val="007613E9"/>
    <w:rsid w:val="00762D57"/>
    <w:rsid w:val="007644A5"/>
    <w:rsid w:val="00767080"/>
    <w:rsid w:val="00776A67"/>
    <w:rsid w:val="00776C52"/>
    <w:rsid w:val="00796D96"/>
    <w:rsid w:val="007B0F14"/>
    <w:rsid w:val="007B10E1"/>
    <w:rsid w:val="007B76CC"/>
    <w:rsid w:val="007C6D8E"/>
    <w:rsid w:val="007F226E"/>
    <w:rsid w:val="007F7ED8"/>
    <w:rsid w:val="00824A03"/>
    <w:rsid w:val="00832C48"/>
    <w:rsid w:val="0083378A"/>
    <w:rsid w:val="00846F0F"/>
    <w:rsid w:val="00856C2C"/>
    <w:rsid w:val="00856EEC"/>
    <w:rsid w:val="008606E3"/>
    <w:rsid w:val="0087343B"/>
    <w:rsid w:val="00887DBC"/>
    <w:rsid w:val="008953AA"/>
    <w:rsid w:val="00895485"/>
    <w:rsid w:val="008A02AD"/>
    <w:rsid w:val="008A053B"/>
    <w:rsid w:val="008A0F70"/>
    <w:rsid w:val="008A290B"/>
    <w:rsid w:val="008A2E06"/>
    <w:rsid w:val="008A498E"/>
    <w:rsid w:val="008A583B"/>
    <w:rsid w:val="008B31FE"/>
    <w:rsid w:val="008B455D"/>
    <w:rsid w:val="008B5629"/>
    <w:rsid w:val="008B58A8"/>
    <w:rsid w:val="008C08AA"/>
    <w:rsid w:val="008C0BD5"/>
    <w:rsid w:val="008C79FB"/>
    <w:rsid w:val="008D0B7B"/>
    <w:rsid w:val="008E123F"/>
    <w:rsid w:val="009113E1"/>
    <w:rsid w:val="0091428C"/>
    <w:rsid w:val="009178A5"/>
    <w:rsid w:val="00925432"/>
    <w:rsid w:val="00930C54"/>
    <w:rsid w:val="0093585B"/>
    <w:rsid w:val="009440C1"/>
    <w:rsid w:val="009461A2"/>
    <w:rsid w:val="00946D8D"/>
    <w:rsid w:val="009579A8"/>
    <w:rsid w:val="00960055"/>
    <w:rsid w:val="009640C0"/>
    <w:rsid w:val="009648C8"/>
    <w:rsid w:val="00973483"/>
    <w:rsid w:val="009735E6"/>
    <w:rsid w:val="00977F68"/>
    <w:rsid w:val="0098454C"/>
    <w:rsid w:val="00984D17"/>
    <w:rsid w:val="009919E3"/>
    <w:rsid w:val="009A41D4"/>
    <w:rsid w:val="009A6AB1"/>
    <w:rsid w:val="009B1A2D"/>
    <w:rsid w:val="009B4EE3"/>
    <w:rsid w:val="009B790B"/>
    <w:rsid w:val="009C6788"/>
    <w:rsid w:val="009D3571"/>
    <w:rsid w:val="009D422B"/>
    <w:rsid w:val="009D6A07"/>
    <w:rsid w:val="009F4772"/>
    <w:rsid w:val="009F4BCB"/>
    <w:rsid w:val="009F4DA9"/>
    <w:rsid w:val="009F6057"/>
    <w:rsid w:val="009F60AA"/>
    <w:rsid w:val="00A00A5F"/>
    <w:rsid w:val="00A022C0"/>
    <w:rsid w:val="00A029BF"/>
    <w:rsid w:val="00A05011"/>
    <w:rsid w:val="00A069FB"/>
    <w:rsid w:val="00A11201"/>
    <w:rsid w:val="00A123BA"/>
    <w:rsid w:val="00A13F16"/>
    <w:rsid w:val="00A16D28"/>
    <w:rsid w:val="00A2152E"/>
    <w:rsid w:val="00A218DC"/>
    <w:rsid w:val="00A27B74"/>
    <w:rsid w:val="00A304DF"/>
    <w:rsid w:val="00A356B1"/>
    <w:rsid w:val="00A4258D"/>
    <w:rsid w:val="00A4481D"/>
    <w:rsid w:val="00A55820"/>
    <w:rsid w:val="00A5596D"/>
    <w:rsid w:val="00A667B3"/>
    <w:rsid w:val="00A96C71"/>
    <w:rsid w:val="00AA5D64"/>
    <w:rsid w:val="00AA64EF"/>
    <w:rsid w:val="00AB035B"/>
    <w:rsid w:val="00AD41A8"/>
    <w:rsid w:val="00AD5B79"/>
    <w:rsid w:val="00AD65E8"/>
    <w:rsid w:val="00AE4691"/>
    <w:rsid w:val="00AE48F4"/>
    <w:rsid w:val="00AE50AC"/>
    <w:rsid w:val="00AE5C9C"/>
    <w:rsid w:val="00B04FB0"/>
    <w:rsid w:val="00B050AB"/>
    <w:rsid w:val="00B26C25"/>
    <w:rsid w:val="00B2761E"/>
    <w:rsid w:val="00B3272A"/>
    <w:rsid w:val="00B34E23"/>
    <w:rsid w:val="00B57DCC"/>
    <w:rsid w:val="00B6483C"/>
    <w:rsid w:val="00B70C56"/>
    <w:rsid w:val="00B83443"/>
    <w:rsid w:val="00B86563"/>
    <w:rsid w:val="00B87BDF"/>
    <w:rsid w:val="00BA6B40"/>
    <w:rsid w:val="00BB172A"/>
    <w:rsid w:val="00BB1A0E"/>
    <w:rsid w:val="00BB3245"/>
    <w:rsid w:val="00BC1299"/>
    <w:rsid w:val="00BC1776"/>
    <w:rsid w:val="00BC2A72"/>
    <w:rsid w:val="00BC5668"/>
    <w:rsid w:val="00BC6FBA"/>
    <w:rsid w:val="00BD09F8"/>
    <w:rsid w:val="00BD717A"/>
    <w:rsid w:val="00BE14A3"/>
    <w:rsid w:val="00BE4687"/>
    <w:rsid w:val="00BF2ED6"/>
    <w:rsid w:val="00C13819"/>
    <w:rsid w:val="00C2614B"/>
    <w:rsid w:val="00C33129"/>
    <w:rsid w:val="00C54960"/>
    <w:rsid w:val="00C54BB0"/>
    <w:rsid w:val="00C74024"/>
    <w:rsid w:val="00C752FC"/>
    <w:rsid w:val="00C80956"/>
    <w:rsid w:val="00C85487"/>
    <w:rsid w:val="00C9442C"/>
    <w:rsid w:val="00C9459C"/>
    <w:rsid w:val="00CB787A"/>
    <w:rsid w:val="00CD6728"/>
    <w:rsid w:val="00CE1095"/>
    <w:rsid w:val="00CF7EC9"/>
    <w:rsid w:val="00D00918"/>
    <w:rsid w:val="00D0752F"/>
    <w:rsid w:val="00D12085"/>
    <w:rsid w:val="00D2414C"/>
    <w:rsid w:val="00D30C3A"/>
    <w:rsid w:val="00D3486F"/>
    <w:rsid w:val="00D34DDF"/>
    <w:rsid w:val="00D37BC8"/>
    <w:rsid w:val="00D40E33"/>
    <w:rsid w:val="00D41F24"/>
    <w:rsid w:val="00D4279E"/>
    <w:rsid w:val="00D465FD"/>
    <w:rsid w:val="00D467CB"/>
    <w:rsid w:val="00D4764A"/>
    <w:rsid w:val="00D5036A"/>
    <w:rsid w:val="00D55F8A"/>
    <w:rsid w:val="00D67244"/>
    <w:rsid w:val="00D710BE"/>
    <w:rsid w:val="00D776F5"/>
    <w:rsid w:val="00D83961"/>
    <w:rsid w:val="00D870CE"/>
    <w:rsid w:val="00DB1261"/>
    <w:rsid w:val="00DB44A1"/>
    <w:rsid w:val="00DD66B9"/>
    <w:rsid w:val="00DE16AA"/>
    <w:rsid w:val="00DE52C7"/>
    <w:rsid w:val="00DF4D6D"/>
    <w:rsid w:val="00DF588F"/>
    <w:rsid w:val="00DF58B0"/>
    <w:rsid w:val="00DF66E8"/>
    <w:rsid w:val="00E176B7"/>
    <w:rsid w:val="00E20994"/>
    <w:rsid w:val="00E21656"/>
    <w:rsid w:val="00E268B6"/>
    <w:rsid w:val="00E31D69"/>
    <w:rsid w:val="00E31DBF"/>
    <w:rsid w:val="00E43ED3"/>
    <w:rsid w:val="00E44D09"/>
    <w:rsid w:val="00E51272"/>
    <w:rsid w:val="00E555BC"/>
    <w:rsid w:val="00E66B90"/>
    <w:rsid w:val="00E736FB"/>
    <w:rsid w:val="00E738F0"/>
    <w:rsid w:val="00E77302"/>
    <w:rsid w:val="00E81A73"/>
    <w:rsid w:val="00E84200"/>
    <w:rsid w:val="00E94E13"/>
    <w:rsid w:val="00EA4D9F"/>
    <w:rsid w:val="00EA7DDE"/>
    <w:rsid w:val="00EC2F88"/>
    <w:rsid w:val="00EC7610"/>
    <w:rsid w:val="00ED5986"/>
    <w:rsid w:val="00ED7CE6"/>
    <w:rsid w:val="00EE064E"/>
    <w:rsid w:val="00EE26F0"/>
    <w:rsid w:val="00EE2C66"/>
    <w:rsid w:val="00EF0C14"/>
    <w:rsid w:val="00EF1EB2"/>
    <w:rsid w:val="00EF2D2B"/>
    <w:rsid w:val="00F07E88"/>
    <w:rsid w:val="00F13F55"/>
    <w:rsid w:val="00F17663"/>
    <w:rsid w:val="00F20944"/>
    <w:rsid w:val="00F36FF6"/>
    <w:rsid w:val="00F51659"/>
    <w:rsid w:val="00F5647D"/>
    <w:rsid w:val="00F56C51"/>
    <w:rsid w:val="00F57997"/>
    <w:rsid w:val="00F64FF4"/>
    <w:rsid w:val="00F711BE"/>
    <w:rsid w:val="00F7710E"/>
    <w:rsid w:val="00F806E0"/>
    <w:rsid w:val="00F954D8"/>
    <w:rsid w:val="00FA6F2D"/>
    <w:rsid w:val="00FB06F4"/>
    <w:rsid w:val="00FC0804"/>
    <w:rsid w:val="00FD5ED2"/>
    <w:rsid w:val="00FD6BF3"/>
    <w:rsid w:val="00FE1FBB"/>
    <w:rsid w:val="00FE4BB7"/>
    <w:rsid w:val="00FE55BD"/>
    <w:rsid w:val="00FE7053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1D7BE599"/>
  <w15:docId w15:val="{EE73CACA-3E17-41B2-A197-4DB83D22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9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408B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408B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D41F2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2A259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firstLine="480"/>
      <w:jc w:val="both"/>
      <w:outlineLvl w:val="3"/>
    </w:pPr>
    <w:rPr>
      <w:b/>
      <w:bCs/>
      <w:i/>
      <w:iCs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A2593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408BC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A259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2408B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лавие 2 Знак"/>
    <w:link w:val="2"/>
    <w:uiPriority w:val="99"/>
    <w:semiHidden/>
    <w:locked/>
    <w:rsid w:val="002408BC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лавие 3 Знак"/>
    <w:link w:val="3"/>
    <w:uiPriority w:val="99"/>
    <w:locked/>
    <w:rsid w:val="00D41F24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лавие 4 Знак"/>
    <w:link w:val="4"/>
    <w:uiPriority w:val="99"/>
    <w:locked/>
    <w:rsid w:val="002A2593"/>
    <w:rPr>
      <w:rFonts w:ascii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50">
    <w:name w:val="Заглавие 5 Знак"/>
    <w:link w:val="5"/>
    <w:uiPriority w:val="99"/>
    <w:semiHidden/>
    <w:locked/>
    <w:rsid w:val="002A2593"/>
    <w:rPr>
      <w:rFonts w:ascii="Cambria" w:hAnsi="Cambria" w:cs="Cambria"/>
      <w:color w:val="243F60"/>
    </w:rPr>
  </w:style>
  <w:style w:type="character" w:customStyle="1" w:styleId="60">
    <w:name w:val="Заглавие 6 Знак"/>
    <w:link w:val="6"/>
    <w:uiPriority w:val="99"/>
    <w:semiHidden/>
    <w:locked/>
    <w:rsid w:val="002408BC"/>
    <w:rPr>
      <w:rFonts w:ascii="Cambria" w:hAnsi="Cambria" w:cs="Cambria"/>
      <w:i/>
      <w:iCs/>
      <w:color w:val="243F60"/>
    </w:rPr>
  </w:style>
  <w:style w:type="character" w:customStyle="1" w:styleId="70">
    <w:name w:val="Заглавие 7 Знак"/>
    <w:link w:val="7"/>
    <w:uiPriority w:val="99"/>
    <w:semiHidden/>
    <w:locked/>
    <w:rsid w:val="002A2593"/>
    <w:rPr>
      <w:rFonts w:ascii="Cambria" w:hAnsi="Cambria" w:cs="Cambria"/>
      <w:i/>
      <w:iCs/>
      <w:color w:val="404040"/>
    </w:rPr>
  </w:style>
  <w:style w:type="paragraph" w:customStyle="1" w:styleId="m">
    <w:name w:val="m"/>
    <w:basedOn w:val="a"/>
    <w:uiPriority w:val="99"/>
    <w:rsid w:val="00D41F2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Hyperlink"/>
    <w:uiPriority w:val="99"/>
    <w:rsid w:val="00D41F24"/>
    <w:rPr>
      <w:color w:val="0000FF"/>
      <w:u w:val="single"/>
    </w:rPr>
  </w:style>
  <w:style w:type="character" w:styleId="a4">
    <w:name w:val="FollowedHyperlink"/>
    <w:uiPriority w:val="99"/>
    <w:semiHidden/>
    <w:rsid w:val="00D41F24"/>
    <w:rPr>
      <w:color w:val="800080"/>
      <w:u w:val="single"/>
    </w:rPr>
  </w:style>
  <w:style w:type="paragraph" w:styleId="a5">
    <w:name w:val="Normal (Web)"/>
    <w:basedOn w:val="a"/>
    <w:uiPriority w:val="99"/>
    <w:semiHidden/>
    <w:rsid w:val="00D41F2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pelle">
    <w:name w:val="spelle"/>
    <w:basedOn w:val="a0"/>
    <w:uiPriority w:val="99"/>
    <w:rsid w:val="00D41F24"/>
  </w:style>
  <w:style w:type="character" w:customStyle="1" w:styleId="grame">
    <w:name w:val="grame"/>
    <w:basedOn w:val="a0"/>
    <w:uiPriority w:val="99"/>
    <w:rsid w:val="00D41F24"/>
  </w:style>
  <w:style w:type="paragraph" w:styleId="a6">
    <w:name w:val="Balloon Text"/>
    <w:basedOn w:val="a"/>
    <w:link w:val="a7"/>
    <w:uiPriority w:val="99"/>
    <w:semiHidden/>
    <w:rsid w:val="00D4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D41F2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408BC"/>
    <w:pPr>
      <w:spacing w:after="0" w:line="240" w:lineRule="auto"/>
      <w:jc w:val="center"/>
    </w:pPr>
    <w:rPr>
      <w:b/>
      <w:bCs/>
      <w:sz w:val="24"/>
      <w:szCs w:val="24"/>
      <w:lang w:eastAsia="en-US"/>
    </w:rPr>
  </w:style>
  <w:style w:type="character" w:customStyle="1" w:styleId="a9">
    <w:name w:val="Основен текст Знак"/>
    <w:link w:val="a8"/>
    <w:uiPriority w:val="99"/>
    <w:locked/>
    <w:rsid w:val="002408BC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rsid w:val="002B757F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locked/>
    <w:rsid w:val="002B757F"/>
  </w:style>
  <w:style w:type="paragraph" w:customStyle="1" w:styleId="Style">
    <w:name w:val="Style"/>
    <w:uiPriority w:val="99"/>
    <w:rsid w:val="002A2593"/>
    <w:pPr>
      <w:autoSpaceDE w:val="0"/>
      <w:autoSpaceDN w:val="0"/>
      <w:adjustRightInd w:val="0"/>
      <w:ind w:left="140" w:right="140" w:firstLine="840"/>
      <w:jc w:val="both"/>
    </w:pPr>
    <w:rPr>
      <w:rFonts w:cs="Calibri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2A2593"/>
    <w:pPr>
      <w:widowControl w:val="0"/>
      <w:tabs>
        <w:tab w:val="left" w:pos="106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24">
    <w:name w:val="Основен текст 2 Знак"/>
    <w:link w:val="23"/>
    <w:uiPriority w:val="99"/>
    <w:locked/>
    <w:rsid w:val="002A2593"/>
    <w:rPr>
      <w:rFonts w:ascii="Arial" w:hAnsi="Arial" w:cs="Arial"/>
      <w:sz w:val="20"/>
      <w:szCs w:val="20"/>
      <w:lang w:eastAsia="en-US"/>
    </w:rPr>
  </w:style>
  <w:style w:type="paragraph" w:styleId="aa">
    <w:name w:val="Body Text Indent"/>
    <w:basedOn w:val="a"/>
    <w:link w:val="ab"/>
    <w:uiPriority w:val="99"/>
    <w:rsid w:val="002A2593"/>
    <w:pPr>
      <w:widowControl w:val="0"/>
      <w:tabs>
        <w:tab w:val="left" w:pos="1065"/>
      </w:tabs>
      <w:autoSpaceDE w:val="0"/>
      <w:autoSpaceDN w:val="0"/>
      <w:adjustRightInd w:val="0"/>
      <w:spacing w:after="0" w:line="240" w:lineRule="auto"/>
      <w:ind w:firstLine="1080"/>
    </w:pPr>
    <w:rPr>
      <w:sz w:val="20"/>
      <w:szCs w:val="20"/>
      <w:lang w:eastAsia="en-US"/>
    </w:rPr>
  </w:style>
  <w:style w:type="character" w:customStyle="1" w:styleId="ab">
    <w:name w:val="Основен текст с отстъп Знак"/>
    <w:link w:val="aa"/>
    <w:uiPriority w:val="99"/>
    <w:locked/>
    <w:rsid w:val="002A2593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firstline">
    <w:name w:val="firstline"/>
    <w:basedOn w:val="a"/>
    <w:uiPriority w:val="99"/>
    <w:rsid w:val="002A2593"/>
    <w:pPr>
      <w:spacing w:after="0"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ac">
    <w:name w:val="Относно"/>
    <w:basedOn w:val="a"/>
    <w:uiPriority w:val="99"/>
    <w:rsid w:val="002A2593"/>
    <w:pPr>
      <w:spacing w:before="120" w:after="0" w:line="240" w:lineRule="auto"/>
      <w:ind w:left="1440" w:hanging="1440"/>
      <w:jc w:val="both"/>
    </w:pPr>
    <w:rPr>
      <w:b/>
      <w:bCs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2A2593"/>
    <w:pPr>
      <w:widowControl w:val="0"/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PMingLiU" w:hAnsi="Times New Roman" w:cs="Times New Roman"/>
      <w:b/>
      <w:bCs/>
      <w:color w:val="000000"/>
      <w:sz w:val="20"/>
      <w:szCs w:val="20"/>
      <w:lang w:val="en-US" w:eastAsia="zh-TW"/>
    </w:rPr>
  </w:style>
  <w:style w:type="character" w:customStyle="1" w:styleId="32">
    <w:name w:val="Основен текст с отстъп 3 Знак"/>
    <w:link w:val="31"/>
    <w:uiPriority w:val="99"/>
    <w:locked/>
    <w:rsid w:val="002A2593"/>
    <w:rPr>
      <w:rFonts w:ascii="Times New Roman" w:eastAsia="PMingLiU" w:hAnsi="Times New Roman" w:cs="Times New Roman"/>
      <w:b/>
      <w:bCs/>
      <w:color w:val="000000"/>
      <w:sz w:val="20"/>
      <w:szCs w:val="20"/>
      <w:lang w:val="en-US" w:eastAsia="zh-TW"/>
    </w:rPr>
  </w:style>
  <w:style w:type="paragraph" w:styleId="33">
    <w:name w:val="Body Text 3"/>
    <w:basedOn w:val="a"/>
    <w:link w:val="34"/>
    <w:uiPriority w:val="99"/>
    <w:rsid w:val="002A2593"/>
    <w:pPr>
      <w:widowControl w:val="0"/>
      <w:tabs>
        <w:tab w:val="left" w:pos="1065"/>
      </w:tabs>
      <w:autoSpaceDE w:val="0"/>
      <w:autoSpaceDN w:val="0"/>
      <w:adjustRightInd w:val="0"/>
      <w:spacing w:after="0" w:line="240" w:lineRule="auto"/>
      <w:jc w:val="both"/>
    </w:pPr>
    <w:rPr>
      <w:b/>
      <w:bCs/>
      <w:sz w:val="20"/>
      <w:szCs w:val="20"/>
      <w:u w:val="single"/>
      <w:lang w:eastAsia="en-US"/>
    </w:rPr>
  </w:style>
  <w:style w:type="character" w:customStyle="1" w:styleId="34">
    <w:name w:val="Основен текст 3 Знак"/>
    <w:link w:val="33"/>
    <w:uiPriority w:val="99"/>
    <w:locked/>
    <w:rsid w:val="002A2593"/>
    <w:rPr>
      <w:rFonts w:ascii="Times New Roman" w:hAnsi="Times New Roman" w:cs="Times New Roman"/>
      <w:b/>
      <w:bCs/>
      <w:sz w:val="20"/>
      <w:szCs w:val="20"/>
      <w:u w:val="single"/>
      <w:lang w:eastAsia="en-US"/>
    </w:rPr>
  </w:style>
  <w:style w:type="paragraph" w:styleId="ad">
    <w:name w:val="Title"/>
    <w:basedOn w:val="a"/>
    <w:link w:val="ae"/>
    <w:uiPriority w:val="99"/>
    <w:qFormat/>
    <w:rsid w:val="002A2593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24"/>
      <w:szCs w:val="24"/>
      <w:lang w:val="en-US" w:eastAsia="en-US"/>
    </w:rPr>
  </w:style>
  <w:style w:type="character" w:customStyle="1" w:styleId="ae">
    <w:name w:val="Заглавие Знак"/>
    <w:link w:val="ad"/>
    <w:uiPriority w:val="99"/>
    <w:locked/>
    <w:rsid w:val="002A2593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rsid w:val="002A2593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0">
    <w:name w:val="Долен колонтитул Знак"/>
    <w:link w:val="af"/>
    <w:uiPriority w:val="99"/>
    <w:locked/>
    <w:rsid w:val="002A2593"/>
    <w:rPr>
      <w:rFonts w:ascii="Arial" w:hAnsi="Arial" w:cs="Arial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2A2593"/>
  </w:style>
  <w:style w:type="character" w:customStyle="1" w:styleId="CommentTextChar">
    <w:name w:val="Comment Text Char"/>
    <w:uiPriority w:val="99"/>
    <w:semiHidden/>
    <w:locked/>
    <w:rsid w:val="002A2593"/>
    <w:rPr>
      <w:rFonts w:ascii="Arial" w:hAnsi="Arial" w:cs="Arial"/>
      <w:sz w:val="20"/>
      <w:szCs w:val="20"/>
      <w:lang w:val="en-US" w:eastAsia="en-US"/>
    </w:rPr>
  </w:style>
  <w:style w:type="paragraph" w:styleId="af2">
    <w:name w:val="annotation text"/>
    <w:basedOn w:val="a"/>
    <w:link w:val="af3"/>
    <w:uiPriority w:val="99"/>
    <w:semiHidden/>
    <w:rsid w:val="002A259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af3">
    <w:name w:val="Текст на коментар Знак"/>
    <w:link w:val="af2"/>
    <w:uiPriority w:val="99"/>
    <w:semiHidden/>
    <w:locked/>
    <w:rsid w:val="00E21656"/>
    <w:rPr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2A25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5">
    <w:name w:val="Текст под линия Знак"/>
    <w:link w:val="af4"/>
    <w:uiPriority w:val="99"/>
    <w:semiHidden/>
    <w:locked/>
    <w:rsid w:val="002A2593"/>
    <w:rPr>
      <w:rFonts w:ascii="Arial" w:hAnsi="Arial" w:cs="Arial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2A259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7">
    <w:name w:val="Горен колонтитул Знак"/>
    <w:link w:val="af6"/>
    <w:uiPriority w:val="99"/>
    <w:locked/>
    <w:rsid w:val="002A2593"/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418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92295423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92295426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none" w:sz="0" w:space="0" w:color="auto"/>
                <w:right w:val="single" w:sz="8" w:space="4" w:color="auto"/>
              </w:divBdr>
            </w:div>
          </w:divsChild>
        </w:div>
        <w:div w:id="922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2.apis.bg/sofiacouncil/p.php?i=10436" TargetMode="External"/><Relationship Id="rId21" Type="http://schemas.openxmlformats.org/officeDocument/2006/relationships/hyperlink" Target="https://web2.apis.bg/sofiacouncil/p.php?i=10436" TargetMode="External"/><Relationship Id="rId42" Type="http://schemas.openxmlformats.org/officeDocument/2006/relationships/hyperlink" Target="https://web2.apis.bg/sofiacouncil/e.php?b=1&amp;i=627579" TargetMode="External"/><Relationship Id="rId47" Type="http://schemas.openxmlformats.org/officeDocument/2006/relationships/hyperlink" Target="https://web2.apis.bg/sofiacouncil/p.php?i=230059" TargetMode="External"/><Relationship Id="rId63" Type="http://schemas.openxmlformats.org/officeDocument/2006/relationships/hyperlink" Target="https://web2.apis.bg/sofiacouncil/p.php?i=10436" TargetMode="External"/><Relationship Id="rId68" Type="http://schemas.openxmlformats.org/officeDocument/2006/relationships/hyperlink" Target="https://web2.apis.bg/sofiacouncil/p.php?i=10436" TargetMode="External"/><Relationship Id="rId7" Type="http://schemas.openxmlformats.org/officeDocument/2006/relationships/image" Target="media/image1.jpe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b2.apis.bg/sofiacouncil/p.php?i=473252" TargetMode="External"/><Relationship Id="rId29" Type="http://schemas.openxmlformats.org/officeDocument/2006/relationships/hyperlink" Target="https://web2.apis.bg/sofiacouncil/p.php?i=10436" TargetMode="External"/><Relationship Id="rId11" Type="http://schemas.openxmlformats.org/officeDocument/2006/relationships/hyperlink" Target="https://web2.apis.bg/sofiacouncil/p.php?i=10202" TargetMode="External"/><Relationship Id="rId24" Type="http://schemas.openxmlformats.org/officeDocument/2006/relationships/hyperlink" Target="https://web2.apis.bg/sofiacouncil/p.php?i=10436" TargetMode="External"/><Relationship Id="rId32" Type="http://schemas.openxmlformats.org/officeDocument/2006/relationships/hyperlink" Target="https://web2.apis.bg/sofiacouncil/e.php?b=1&amp;i=671798" TargetMode="External"/><Relationship Id="rId37" Type="http://schemas.openxmlformats.org/officeDocument/2006/relationships/hyperlink" Target="https://web2.apis.bg/sofiacouncil/p.php?i=10436" TargetMode="External"/><Relationship Id="rId40" Type="http://schemas.openxmlformats.org/officeDocument/2006/relationships/hyperlink" Target="https://web2.apis.bg/sofiacouncil/p.php?i=10436" TargetMode="External"/><Relationship Id="rId45" Type="http://schemas.openxmlformats.org/officeDocument/2006/relationships/hyperlink" Target="https://web2.apis.bg/sofiacouncil/p.php?i=230059" TargetMode="External"/><Relationship Id="rId53" Type="http://schemas.openxmlformats.org/officeDocument/2006/relationships/hyperlink" Target="https://web2.apis.bg/sofiacouncil/p.php?i=230059" TargetMode="External"/><Relationship Id="rId58" Type="http://schemas.openxmlformats.org/officeDocument/2006/relationships/hyperlink" Target="https://web2.apis.bg/sofiacouncil/p.php?i=10436" TargetMode="External"/><Relationship Id="rId66" Type="http://schemas.openxmlformats.org/officeDocument/2006/relationships/hyperlink" Target="https://web2.apis.bg/sofiacouncil/p.php?i=121866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eb2.apis.bg/sofiacouncil/p.php?i=241824" TargetMode="External"/><Relationship Id="rId19" Type="http://schemas.openxmlformats.org/officeDocument/2006/relationships/hyperlink" Target="https://web2.apis.bg/sofiacouncil/p.php?i=10436" TargetMode="External"/><Relationship Id="rId14" Type="http://schemas.openxmlformats.org/officeDocument/2006/relationships/hyperlink" Target="https://web2.apis.bg/sofiacouncil/p.php?i=204216" TargetMode="External"/><Relationship Id="rId22" Type="http://schemas.openxmlformats.org/officeDocument/2006/relationships/hyperlink" Target="https://web2.apis.bg/sofiacouncil/p.php?i=10436" TargetMode="External"/><Relationship Id="rId27" Type="http://schemas.openxmlformats.org/officeDocument/2006/relationships/hyperlink" Target="https://web2.apis.bg/sofiacouncil/p.php?i=10436" TargetMode="External"/><Relationship Id="rId30" Type="http://schemas.openxmlformats.org/officeDocument/2006/relationships/hyperlink" Target="https://web2.apis.bg/sofiacouncil/p.php?i=11141" TargetMode="External"/><Relationship Id="rId35" Type="http://schemas.openxmlformats.org/officeDocument/2006/relationships/hyperlink" Target="https://web2.apis.bg/sofiacouncil/e.php?b=1&amp;i=671798" TargetMode="External"/><Relationship Id="rId43" Type="http://schemas.openxmlformats.org/officeDocument/2006/relationships/hyperlink" Target="https://web2.apis.bg/sofiacouncil/p.php?i=10436" TargetMode="External"/><Relationship Id="rId48" Type="http://schemas.openxmlformats.org/officeDocument/2006/relationships/hyperlink" Target="https://web2.apis.bg/sofiacouncil/p.php?i=10436" TargetMode="External"/><Relationship Id="rId56" Type="http://schemas.openxmlformats.org/officeDocument/2006/relationships/hyperlink" Target="https://web2.apis.bg/sofiacouncil/p.php?i=10436" TargetMode="External"/><Relationship Id="rId64" Type="http://schemas.openxmlformats.org/officeDocument/2006/relationships/hyperlink" Target="https://web2.apis.bg/sofiacouncil/p.php?i=11743" TargetMode="External"/><Relationship Id="rId69" Type="http://schemas.openxmlformats.org/officeDocument/2006/relationships/hyperlink" Target="https://web2.apis.bg/sofiacouncil/p.php?i=11169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eb2.apis.bg/sofiacouncil/p.php?i=24182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eb2.apis.bg/sofiacouncil/p.php?i=204216" TargetMode="External"/><Relationship Id="rId17" Type="http://schemas.openxmlformats.org/officeDocument/2006/relationships/hyperlink" Target="https://web2.apis.bg/sofiacouncil/p.php?i=10436" TargetMode="External"/><Relationship Id="rId25" Type="http://schemas.openxmlformats.org/officeDocument/2006/relationships/hyperlink" Target="https://web2.apis.bg/sofiacouncil/p.php?i=10436" TargetMode="External"/><Relationship Id="rId33" Type="http://schemas.openxmlformats.org/officeDocument/2006/relationships/hyperlink" Target="https://web2.apis.bg/sofiacouncil/p.php?i=9136" TargetMode="External"/><Relationship Id="rId38" Type="http://schemas.openxmlformats.org/officeDocument/2006/relationships/hyperlink" Target="https://web2.apis.bg/sofiacouncil/p.php?i=230059" TargetMode="External"/><Relationship Id="rId46" Type="http://schemas.openxmlformats.org/officeDocument/2006/relationships/hyperlink" Target="https://web2.apis.bg/sofiacouncil/p.php?i=230059" TargetMode="External"/><Relationship Id="rId59" Type="http://schemas.openxmlformats.org/officeDocument/2006/relationships/hyperlink" Target="https://web2.apis.bg/sofiacouncil/p.php?i=10436" TargetMode="External"/><Relationship Id="rId67" Type="http://schemas.openxmlformats.org/officeDocument/2006/relationships/hyperlink" Target="https://web2.apis.bg/sofiacouncil/p.php?i=241824" TargetMode="External"/><Relationship Id="rId20" Type="http://schemas.openxmlformats.org/officeDocument/2006/relationships/hyperlink" Target="https://web2.apis.bg/sofiacouncil/p.php?i=10436" TargetMode="External"/><Relationship Id="rId41" Type="http://schemas.openxmlformats.org/officeDocument/2006/relationships/hyperlink" Target="https://web2.apis.bg/sofiacouncil/e.php?b=1&amp;i=627579" TargetMode="External"/><Relationship Id="rId54" Type="http://schemas.openxmlformats.org/officeDocument/2006/relationships/hyperlink" Target="https://web2.apis.bg/sofiacouncil/p.php?i=241824" TargetMode="External"/><Relationship Id="rId62" Type="http://schemas.openxmlformats.org/officeDocument/2006/relationships/hyperlink" Target="https://web2.apis.bg/sofiacouncil/p.php?i=10436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eb2.apis.bg/sofiacouncil/p.php?i=10436" TargetMode="External"/><Relationship Id="rId23" Type="http://schemas.openxmlformats.org/officeDocument/2006/relationships/hyperlink" Target="https://web2.apis.bg/sofiacouncil/p.php?i=10436" TargetMode="External"/><Relationship Id="rId28" Type="http://schemas.openxmlformats.org/officeDocument/2006/relationships/hyperlink" Target="https://web2.apis.bg/sofiacouncil/p.php?i=10436" TargetMode="External"/><Relationship Id="rId36" Type="http://schemas.openxmlformats.org/officeDocument/2006/relationships/hyperlink" Target="https://web2.apis.bg/sofiacouncil/p.php?i=10436" TargetMode="External"/><Relationship Id="rId49" Type="http://schemas.openxmlformats.org/officeDocument/2006/relationships/hyperlink" Target="https://web2.apis.bg/sofiacouncil/p.php?i=241824" TargetMode="External"/><Relationship Id="rId57" Type="http://schemas.openxmlformats.org/officeDocument/2006/relationships/hyperlink" Target="https://web2.apis.bg/sofiacouncil/p.php?i=10436" TargetMode="External"/><Relationship Id="rId10" Type="http://schemas.openxmlformats.org/officeDocument/2006/relationships/hyperlink" Target="http://www.vidin.bg" TargetMode="External"/><Relationship Id="rId31" Type="http://schemas.openxmlformats.org/officeDocument/2006/relationships/hyperlink" Target="https://web2.apis.bg/sofiacouncil/p.php?i=10436" TargetMode="External"/><Relationship Id="rId44" Type="http://schemas.openxmlformats.org/officeDocument/2006/relationships/hyperlink" Target="https://web2.apis.bg/sofiacouncil/p.php?i=10436" TargetMode="External"/><Relationship Id="rId52" Type="http://schemas.openxmlformats.org/officeDocument/2006/relationships/hyperlink" Target="https://web2.apis.bg/sofiacouncil/p.php?i=241824" TargetMode="External"/><Relationship Id="rId60" Type="http://schemas.openxmlformats.org/officeDocument/2006/relationships/hyperlink" Target="https://web2.apis.bg/sofiacouncil/p.php?i=10436" TargetMode="External"/><Relationship Id="rId65" Type="http://schemas.openxmlformats.org/officeDocument/2006/relationships/hyperlink" Target="https://web2.apis.bg/sofiacouncil/p.php?i=371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et@vidin.bg" TargetMode="External"/><Relationship Id="rId13" Type="http://schemas.openxmlformats.org/officeDocument/2006/relationships/hyperlink" Target="https://web2.apis.bg/sofiacouncil/p.php?i=267030" TargetMode="External"/><Relationship Id="rId18" Type="http://schemas.openxmlformats.org/officeDocument/2006/relationships/hyperlink" Target="https://web2.apis.bg/sofiacouncil/p.php?i=10436" TargetMode="External"/><Relationship Id="rId39" Type="http://schemas.openxmlformats.org/officeDocument/2006/relationships/hyperlink" Target="https://web2.apis.bg/sofiacouncil/p.php?i=10436" TargetMode="External"/><Relationship Id="rId34" Type="http://schemas.openxmlformats.org/officeDocument/2006/relationships/hyperlink" Target="https://web2.apis.bg/sofiacouncil/p.php?i=202912" TargetMode="External"/><Relationship Id="rId50" Type="http://schemas.openxmlformats.org/officeDocument/2006/relationships/hyperlink" Target="https://web2.apis.bg/sofiacouncil/p.php?i=245399" TargetMode="External"/><Relationship Id="rId55" Type="http://schemas.openxmlformats.org/officeDocument/2006/relationships/hyperlink" Target="https://web2.apis.bg/sofiacouncil/p.php?i=10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33</Pages>
  <Words>10461</Words>
  <Characters>59633</Characters>
  <Application>Microsoft Office Word</Application>
  <DocSecurity>0</DocSecurity>
  <Lines>496</Lines>
  <Paragraphs>139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 ВИДИН</vt:lpstr>
    </vt:vector>
  </TitlesOfParts>
  <Company>org</Company>
  <LinksUpToDate>false</LinksUpToDate>
  <CharactersWithSpaces>69955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ВИДИН</dc:title>
  <dc:subject/>
  <dc:creator>SVETLA</dc:creator>
  <cp:keywords/>
  <dc:description/>
  <cp:lastModifiedBy>Пламен Димитров</cp:lastModifiedBy>
  <cp:revision>110</cp:revision>
  <cp:lastPrinted>2022-11-07T08:46:00Z</cp:lastPrinted>
  <dcterms:created xsi:type="dcterms:W3CDTF">2022-11-07T07:00:00Z</dcterms:created>
  <dcterms:modified xsi:type="dcterms:W3CDTF">2026-05-26T07:12:00Z</dcterms:modified>
</cp:coreProperties>
</file>